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32CD">
        <w:trPr>
          <w:trHeight w:hRule="exact" w:val="1528"/>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5543" w:type="dxa"/>
            <w:gridSpan w:val="4"/>
            <w:shd w:val="clear" w:color="000000" w:fill="FFFFFF"/>
            <w:tcMar>
              <w:left w:w="34" w:type="dxa"/>
              <w:right w:w="34" w:type="dxa"/>
            </w:tcMar>
          </w:tcPr>
          <w:p w:rsidR="00D632CD" w:rsidRDefault="00DE454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632CD">
        <w:trPr>
          <w:trHeight w:hRule="exact" w:val="138"/>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585"/>
        </w:trPr>
        <w:tc>
          <w:tcPr>
            <w:tcW w:w="10221" w:type="dxa"/>
            <w:gridSpan w:val="10"/>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32CD" w:rsidRDefault="00DE45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32CD">
        <w:trPr>
          <w:trHeight w:hRule="exact" w:val="314"/>
        </w:trPr>
        <w:tc>
          <w:tcPr>
            <w:tcW w:w="10221" w:type="dxa"/>
            <w:gridSpan w:val="10"/>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32CD">
        <w:trPr>
          <w:trHeight w:hRule="exact" w:val="211"/>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277"/>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3842" w:type="dxa"/>
            <w:gridSpan w:val="2"/>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УТВЕРЖДАЮ</w:t>
            </w:r>
          </w:p>
        </w:tc>
      </w:tr>
      <w:tr w:rsidR="00D632CD">
        <w:trPr>
          <w:trHeight w:hRule="exact" w:val="972"/>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3842" w:type="dxa"/>
            <w:gridSpan w:val="2"/>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32CD" w:rsidRDefault="00D632CD">
            <w:pPr>
              <w:spacing w:after="0" w:line="240" w:lineRule="auto"/>
              <w:jc w:val="center"/>
              <w:rPr>
                <w:sz w:val="24"/>
                <w:szCs w:val="24"/>
              </w:rPr>
            </w:pPr>
          </w:p>
          <w:p w:rsidR="00D632CD" w:rsidRDefault="00DE45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32CD">
        <w:trPr>
          <w:trHeight w:hRule="exact" w:val="277"/>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3842" w:type="dxa"/>
            <w:gridSpan w:val="2"/>
            <w:shd w:val="clear" w:color="000000" w:fill="FFFFFF"/>
            <w:tcMar>
              <w:left w:w="34" w:type="dxa"/>
              <w:right w:w="34" w:type="dxa"/>
            </w:tcMar>
          </w:tcPr>
          <w:p w:rsidR="00D632CD" w:rsidRDefault="00DE454E">
            <w:pPr>
              <w:spacing w:after="0" w:line="240" w:lineRule="auto"/>
              <w:jc w:val="right"/>
              <w:rPr>
                <w:sz w:val="24"/>
                <w:szCs w:val="24"/>
              </w:rPr>
            </w:pPr>
            <w:r>
              <w:rPr>
                <w:rFonts w:ascii="Times New Roman" w:hAnsi="Times New Roman" w:cs="Times New Roman"/>
                <w:color w:val="000000"/>
                <w:sz w:val="24"/>
                <w:szCs w:val="24"/>
              </w:rPr>
              <w:t>28.03.2022</w:t>
            </w:r>
          </w:p>
        </w:tc>
      </w:tr>
      <w:tr w:rsidR="00D632CD">
        <w:trPr>
          <w:trHeight w:hRule="exact" w:val="277"/>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416"/>
        </w:trPr>
        <w:tc>
          <w:tcPr>
            <w:tcW w:w="10221" w:type="dxa"/>
            <w:gridSpan w:val="10"/>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32CD">
        <w:trPr>
          <w:trHeight w:hRule="exact" w:val="1135"/>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4834" w:type="dxa"/>
            <w:gridSpan w:val="5"/>
            <w:shd w:val="clear" w:color="000000" w:fill="FFFFFF"/>
            <w:tcMar>
              <w:left w:w="34" w:type="dxa"/>
              <w:right w:w="34" w:type="dxa"/>
            </w:tcMar>
          </w:tcPr>
          <w:p w:rsidR="00D632CD" w:rsidRDefault="00DE454E">
            <w:pPr>
              <w:spacing w:after="0" w:line="240" w:lineRule="auto"/>
              <w:jc w:val="center"/>
              <w:rPr>
                <w:sz w:val="32"/>
                <w:szCs w:val="32"/>
              </w:rPr>
            </w:pPr>
            <w:r>
              <w:rPr>
                <w:rFonts w:ascii="Times New Roman" w:hAnsi="Times New Roman" w:cs="Times New Roman"/>
                <w:color w:val="000000"/>
                <w:sz w:val="32"/>
                <w:szCs w:val="32"/>
              </w:rPr>
              <w:t>Работа редактора на радио и телевидении</w:t>
            </w:r>
          </w:p>
          <w:p w:rsidR="00D632CD" w:rsidRDefault="00DE454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D632CD" w:rsidRDefault="00D632CD"/>
        </w:tc>
      </w:tr>
      <w:tr w:rsidR="00D632CD">
        <w:trPr>
          <w:trHeight w:hRule="exact" w:val="277"/>
        </w:trPr>
        <w:tc>
          <w:tcPr>
            <w:tcW w:w="10221" w:type="dxa"/>
            <w:gridSpan w:val="10"/>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32CD">
        <w:trPr>
          <w:trHeight w:hRule="exact" w:val="1125"/>
        </w:trPr>
        <w:tc>
          <w:tcPr>
            <w:tcW w:w="143" w:type="dxa"/>
          </w:tcPr>
          <w:p w:rsidR="00D632CD" w:rsidRDefault="00D632CD"/>
        </w:tc>
        <w:tc>
          <w:tcPr>
            <w:tcW w:w="285" w:type="dxa"/>
          </w:tcPr>
          <w:p w:rsidR="00D632CD" w:rsidRDefault="00D632CD"/>
        </w:tc>
        <w:tc>
          <w:tcPr>
            <w:tcW w:w="9795" w:type="dxa"/>
            <w:gridSpan w:val="8"/>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632CD" w:rsidRDefault="00DE45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632CD" w:rsidRDefault="00DE4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32CD">
        <w:trPr>
          <w:trHeight w:hRule="exact" w:val="833"/>
        </w:trPr>
        <w:tc>
          <w:tcPr>
            <w:tcW w:w="10221" w:type="dxa"/>
            <w:gridSpan w:val="10"/>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632CD">
        <w:trPr>
          <w:trHeight w:hRule="exact" w:val="277"/>
        </w:trPr>
        <w:tc>
          <w:tcPr>
            <w:tcW w:w="3984" w:type="dxa"/>
            <w:gridSpan w:val="5"/>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155"/>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ФОТОГРАФ</w:t>
            </w:r>
          </w:p>
        </w:tc>
      </w:tr>
      <w:tr w:rsidR="00D632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632CD">
        <w:trPr>
          <w:trHeight w:hRule="exact" w:val="124"/>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277"/>
        </w:trPr>
        <w:tc>
          <w:tcPr>
            <w:tcW w:w="5118" w:type="dxa"/>
            <w:gridSpan w:val="7"/>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632CD">
        <w:trPr>
          <w:trHeight w:hRule="exact" w:val="26"/>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5118" w:type="dxa"/>
            <w:gridSpan w:val="3"/>
            <w:vMerge/>
            <w:shd w:val="clear" w:color="000000" w:fill="FFFFFF"/>
            <w:tcMar>
              <w:left w:w="34" w:type="dxa"/>
              <w:right w:w="34" w:type="dxa"/>
            </w:tcMar>
          </w:tcPr>
          <w:p w:rsidR="00D632CD" w:rsidRDefault="00D632CD"/>
        </w:tc>
      </w:tr>
      <w:tr w:rsidR="00D632CD">
        <w:trPr>
          <w:trHeight w:hRule="exact" w:val="1939"/>
        </w:trPr>
        <w:tc>
          <w:tcPr>
            <w:tcW w:w="143" w:type="dxa"/>
          </w:tcPr>
          <w:p w:rsidR="00D632CD" w:rsidRDefault="00D632CD"/>
        </w:tc>
        <w:tc>
          <w:tcPr>
            <w:tcW w:w="285" w:type="dxa"/>
          </w:tcPr>
          <w:p w:rsidR="00D632CD" w:rsidRDefault="00D632CD"/>
        </w:tc>
        <w:tc>
          <w:tcPr>
            <w:tcW w:w="710" w:type="dxa"/>
          </w:tcPr>
          <w:p w:rsidR="00D632CD" w:rsidRDefault="00D632CD"/>
        </w:tc>
        <w:tc>
          <w:tcPr>
            <w:tcW w:w="1419" w:type="dxa"/>
          </w:tcPr>
          <w:p w:rsidR="00D632CD" w:rsidRDefault="00D632CD"/>
        </w:tc>
        <w:tc>
          <w:tcPr>
            <w:tcW w:w="1419" w:type="dxa"/>
          </w:tcPr>
          <w:p w:rsidR="00D632CD" w:rsidRDefault="00D632CD"/>
        </w:tc>
        <w:tc>
          <w:tcPr>
            <w:tcW w:w="710" w:type="dxa"/>
          </w:tcPr>
          <w:p w:rsidR="00D632CD" w:rsidRDefault="00D632CD"/>
        </w:tc>
        <w:tc>
          <w:tcPr>
            <w:tcW w:w="426" w:type="dxa"/>
          </w:tcPr>
          <w:p w:rsidR="00D632CD" w:rsidRDefault="00D632CD"/>
        </w:tc>
        <w:tc>
          <w:tcPr>
            <w:tcW w:w="1277" w:type="dxa"/>
          </w:tcPr>
          <w:p w:rsidR="00D632CD" w:rsidRDefault="00D632CD"/>
        </w:tc>
        <w:tc>
          <w:tcPr>
            <w:tcW w:w="993" w:type="dxa"/>
          </w:tcPr>
          <w:p w:rsidR="00D632CD" w:rsidRDefault="00D632CD"/>
        </w:tc>
        <w:tc>
          <w:tcPr>
            <w:tcW w:w="2836" w:type="dxa"/>
          </w:tcPr>
          <w:p w:rsidR="00D632CD" w:rsidRDefault="00D632CD"/>
        </w:tc>
      </w:tr>
      <w:tr w:rsidR="00D632CD">
        <w:trPr>
          <w:trHeight w:hRule="exact" w:val="277"/>
        </w:trPr>
        <w:tc>
          <w:tcPr>
            <w:tcW w:w="143" w:type="dxa"/>
          </w:tcPr>
          <w:p w:rsidR="00D632CD" w:rsidRDefault="00D632CD"/>
        </w:tc>
        <w:tc>
          <w:tcPr>
            <w:tcW w:w="10079" w:type="dxa"/>
            <w:gridSpan w:val="9"/>
            <w:vMerge w:val="restart"/>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32CD">
        <w:trPr>
          <w:trHeight w:hRule="exact" w:val="138"/>
        </w:trPr>
        <w:tc>
          <w:tcPr>
            <w:tcW w:w="143" w:type="dxa"/>
          </w:tcPr>
          <w:p w:rsidR="00D632CD" w:rsidRDefault="00D632CD"/>
        </w:tc>
        <w:tc>
          <w:tcPr>
            <w:tcW w:w="10079" w:type="dxa"/>
            <w:gridSpan w:val="9"/>
            <w:vMerge/>
            <w:shd w:val="clear" w:color="000000" w:fill="FFFFFF"/>
            <w:tcMar>
              <w:left w:w="34" w:type="dxa"/>
              <w:right w:w="34" w:type="dxa"/>
            </w:tcMar>
          </w:tcPr>
          <w:p w:rsidR="00D632CD" w:rsidRDefault="00D632CD"/>
        </w:tc>
      </w:tr>
      <w:tr w:rsidR="00D632CD">
        <w:trPr>
          <w:trHeight w:hRule="exact" w:val="1666"/>
        </w:trPr>
        <w:tc>
          <w:tcPr>
            <w:tcW w:w="143" w:type="dxa"/>
          </w:tcPr>
          <w:p w:rsidR="00D632CD" w:rsidRDefault="00D632CD"/>
        </w:tc>
        <w:tc>
          <w:tcPr>
            <w:tcW w:w="10079" w:type="dxa"/>
            <w:gridSpan w:val="9"/>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32CD" w:rsidRDefault="00D632CD">
            <w:pPr>
              <w:spacing w:after="0" w:line="240" w:lineRule="auto"/>
              <w:jc w:val="center"/>
              <w:rPr>
                <w:sz w:val="24"/>
                <w:szCs w:val="24"/>
              </w:rPr>
            </w:pPr>
          </w:p>
          <w:p w:rsidR="00D632CD" w:rsidRDefault="00DE45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32CD" w:rsidRDefault="00D632CD">
            <w:pPr>
              <w:spacing w:after="0" w:line="240" w:lineRule="auto"/>
              <w:jc w:val="center"/>
              <w:rPr>
                <w:sz w:val="24"/>
                <w:szCs w:val="24"/>
              </w:rPr>
            </w:pPr>
          </w:p>
          <w:p w:rsidR="00D632CD" w:rsidRDefault="00DE454E">
            <w:pPr>
              <w:spacing w:after="0" w:line="240" w:lineRule="auto"/>
              <w:jc w:val="center"/>
              <w:rPr>
                <w:sz w:val="24"/>
                <w:szCs w:val="24"/>
              </w:rPr>
            </w:pPr>
            <w:r>
              <w:rPr>
                <w:rFonts w:ascii="Times New Roman" w:hAnsi="Times New Roman" w:cs="Times New Roman"/>
                <w:color w:val="000000"/>
                <w:sz w:val="24"/>
                <w:szCs w:val="24"/>
              </w:rPr>
              <w:t>Омск, 2022</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32CD">
        <w:trPr>
          <w:trHeight w:hRule="exact" w:val="2222"/>
        </w:trPr>
        <w:tc>
          <w:tcPr>
            <w:tcW w:w="10788"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32CD" w:rsidRDefault="00DE454E">
            <w:pPr>
              <w:spacing w:after="0" w:line="240" w:lineRule="auto"/>
              <w:rPr>
                <w:sz w:val="24"/>
                <w:szCs w:val="24"/>
              </w:rPr>
            </w:pPr>
            <w:r>
              <w:rPr>
                <w:rFonts w:ascii="Times New Roman" w:hAnsi="Times New Roman" w:cs="Times New Roman"/>
                <w:color w:val="000000"/>
                <w:sz w:val="24"/>
                <w:szCs w:val="24"/>
              </w:rPr>
              <w:t>Протокол от 25.03.2022 г.  №8</w:t>
            </w:r>
          </w:p>
        </w:tc>
      </w:tr>
      <w:tr w:rsidR="00D632CD">
        <w:trPr>
          <w:trHeight w:hRule="exact" w:val="277"/>
        </w:trPr>
        <w:tc>
          <w:tcPr>
            <w:tcW w:w="10788"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277"/>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32CD">
        <w:trPr>
          <w:trHeight w:hRule="exact" w:val="555"/>
        </w:trPr>
        <w:tc>
          <w:tcPr>
            <w:tcW w:w="9640" w:type="dxa"/>
          </w:tcPr>
          <w:p w:rsidR="00D632CD" w:rsidRDefault="00D632CD"/>
        </w:tc>
      </w:tr>
      <w:tr w:rsidR="00D632CD">
        <w:trPr>
          <w:trHeight w:hRule="exact" w:val="8751"/>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32CD" w:rsidRDefault="00DE45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32CD" w:rsidRDefault="00DE45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32CD" w:rsidRDefault="00DE45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32CD" w:rsidRDefault="00DE45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32CD" w:rsidRDefault="00DE45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32CD" w:rsidRDefault="00DE45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32CD" w:rsidRDefault="00DE45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32CD" w:rsidRDefault="00DE45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32CD" w:rsidRDefault="00DE45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32CD" w:rsidRDefault="00DE45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32CD" w:rsidRDefault="00DE45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277"/>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32CD">
        <w:trPr>
          <w:trHeight w:hRule="exact" w:val="14889"/>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CD" w:rsidRDefault="00DE45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D632CD" w:rsidRDefault="00DE45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2022/2023 учебного года:</w:t>
            </w:r>
          </w:p>
          <w:p w:rsidR="00D632CD" w:rsidRDefault="00DE45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1396"/>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«Работа редактора на радио и телевидении».</w:t>
            </w:r>
          </w:p>
          <w:p w:rsidR="00D632CD" w:rsidRDefault="00DE45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32CD">
        <w:trPr>
          <w:trHeight w:hRule="exact" w:val="139"/>
        </w:trPr>
        <w:tc>
          <w:tcPr>
            <w:tcW w:w="9640" w:type="dxa"/>
          </w:tcPr>
          <w:p w:rsidR="00D632CD" w:rsidRDefault="00D632CD"/>
        </w:tc>
      </w:tr>
      <w:tr w:rsidR="00D632CD">
        <w:trPr>
          <w:trHeight w:hRule="exact" w:val="326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32CD" w:rsidRDefault="00DE45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32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Код компетенции: ПК-2</w:t>
            </w:r>
          </w:p>
          <w:p w:rsidR="00D632CD" w:rsidRDefault="00DE454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D632CD">
        <w:trPr>
          <w:trHeight w:hRule="exact" w:val="585"/>
        </w:trPr>
        <w:tc>
          <w:tcPr>
            <w:tcW w:w="9654" w:type="dxa"/>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D632CD" w:rsidRDefault="00DE454E">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D632CD">
        <w:trPr>
          <w:trHeight w:hRule="exact" w:val="585"/>
        </w:trPr>
        <w:tc>
          <w:tcPr>
            <w:tcW w:w="9654" w:type="dxa"/>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D632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ПК-4.14 уметь обеспечивать высокое качество медиапродукта</w:t>
            </w:r>
          </w:p>
        </w:tc>
      </w:tr>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ПК-4.17 владеть навыками корректной оценки сроков, необходимых для проведения монтажно-тонировочных работ</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D632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D632CD" w:rsidRDefault="00DE454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632CD">
        <w:trPr>
          <w:trHeight w:hRule="exact" w:val="585"/>
        </w:trPr>
        <w:tc>
          <w:tcPr>
            <w:tcW w:w="9654" w:type="dxa"/>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D632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D632CD">
        <w:trPr>
          <w:trHeight w:hRule="exact" w:val="277"/>
        </w:trPr>
        <w:tc>
          <w:tcPr>
            <w:tcW w:w="9640" w:type="dxa"/>
          </w:tcPr>
          <w:p w:rsidR="00D632CD" w:rsidRDefault="00D632CD"/>
        </w:tc>
      </w:tr>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Код компетенции: УК-4</w:t>
            </w:r>
          </w:p>
          <w:p w:rsidR="00D632CD" w:rsidRDefault="00DE454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632CD">
        <w:trPr>
          <w:trHeight w:hRule="exact" w:val="585"/>
        </w:trPr>
        <w:tc>
          <w:tcPr>
            <w:tcW w:w="9654" w:type="dxa"/>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63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632CD">
        <w:trPr>
          <w:trHeight w:hRule="exact" w:val="416"/>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32CD">
        <w:trPr>
          <w:trHeight w:hRule="exact" w:val="1637"/>
        </w:trPr>
        <w:tc>
          <w:tcPr>
            <w:tcW w:w="9654" w:type="dxa"/>
            <w:shd w:val="clear" w:color="000000" w:fill="FFFFFF"/>
            <w:tcMar>
              <w:left w:w="34" w:type="dxa"/>
              <w:right w:w="34" w:type="dxa"/>
            </w:tcMar>
          </w:tcPr>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32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Коды</w:t>
            </w:r>
          </w:p>
          <w:p w:rsidR="00D632CD" w:rsidRDefault="00DE454E">
            <w:pPr>
              <w:spacing w:after="0" w:line="240" w:lineRule="auto"/>
              <w:jc w:val="center"/>
              <w:rPr>
                <w:sz w:val="24"/>
                <w:szCs w:val="24"/>
              </w:rPr>
            </w:pPr>
            <w:r>
              <w:rPr>
                <w:rFonts w:ascii="Times New Roman" w:hAnsi="Times New Roman" w:cs="Times New Roman"/>
                <w:color w:val="000000"/>
                <w:sz w:val="24"/>
                <w:szCs w:val="24"/>
              </w:rPr>
              <w:t>форми-</w:t>
            </w:r>
          </w:p>
          <w:p w:rsidR="00D632CD" w:rsidRDefault="00DE454E">
            <w:pPr>
              <w:spacing w:after="0" w:line="240" w:lineRule="auto"/>
              <w:jc w:val="center"/>
              <w:rPr>
                <w:sz w:val="24"/>
                <w:szCs w:val="24"/>
              </w:rPr>
            </w:pPr>
            <w:r>
              <w:rPr>
                <w:rFonts w:ascii="Times New Roman" w:hAnsi="Times New Roman" w:cs="Times New Roman"/>
                <w:color w:val="000000"/>
                <w:sz w:val="24"/>
                <w:szCs w:val="24"/>
              </w:rPr>
              <w:t>руемых</w:t>
            </w:r>
          </w:p>
          <w:p w:rsidR="00D632CD" w:rsidRDefault="00DE454E">
            <w:pPr>
              <w:spacing w:after="0" w:line="240" w:lineRule="auto"/>
              <w:jc w:val="center"/>
              <w:rPr>
                <w:sz w:val="24"/>
                <w:szCs w:val="24"/>
              </w:rPr>
            </w:pPr>
            <w:r>
              <w:rPr>
                <w:rFonts w:ascii="Times New Roman" w:hAnsi="Times New Roman" w:cs="Times New Roman"/>
                <w:color w:val="000000"/>
                <w:sz w:val="24"/>
                <w:szCs w:val="24"/>
              </w:rPr>
              <w:t>компе-</w:t>
            </w:r>
          </w:p>
          <w:p w:rsidR="00D632CD" w:rsidRDefault="00DE454E">
            <w:pPr>
              <w:spacing w:after="0" w:line="240" w:lineRule="auto"/>
              <w:jc w:val="center"/>
              <w:rPr>
                <w:sz w:val="24"/>
                <w:szCs w:val="24"/>
              </w:rPr>
            </w:pPr>
            <w:r>
              <w:rPr>
                <w:rFonts w:ascii="Times New Roman" w:hAnsi="Times New Roman" w:cs="Times New Roman"/>
                <w:color w:val="000000"/>
                <w:sz w:val="24"/>
                <w:szCs w:val="24"/>
              </w:rPr>
              <w:t>тенций</w:t>
            </w:r>
          </w:p>
        </w:tc>
      </w:tr>
      <w:tr w:rsidR="00D632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632CD"/>
        </w:tc>
      </w:tr>
      <w:tr w:rsidR="00D632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632CD"/>
        </w:tc>
      </w:tr>
      <w:tr w:rsidR="00D632C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pPr>
            <w:r>
              <w:rPr>
                <w:rFonts w:ascii="Times New Roman" w:hAnsi="Times New Roman" w:cs="Times New Roman"/>
                <w:color w:val="000000"/>
              </w:rPr>
              <w:t>Комментарий в современной печати</w:t>
            </w:r>
          </w:p>
          <w:p w:rsidR="00D632CD" w:rsidRDefault="00DE454E">
            <w:pPr>
              <w:spacing w:after="0" w:line="240" w:lineRule="auto"/>
              <w:jc w:val="center"/>
            </w:pPr>
            <w:r>
              <w:rPr>
                <w:rFonts w:ascii="Times New Roman" w:hAnsi="Times New Roman" w:cs="Times New Roman"/>
                <w:color w:val="000000"/>
              </w:rPr>
              <w:t>Профессиональная этика</w:t>
            </w:r>
          </w:p>
          <w:p w:rsidR="00D632CD" w:rsidRDefault="00DE454E">
            <w:pPr>
              <w:spacing w:after="0" w:line="240" w:lineRule="auto"/>
              <w:jc w:val="center"/>
            </w:pPr>
            <w:r>
              <w:rPr>
                <w:rFonts w:ascii="Times New Roman" w:hAnsi="Times New Roman" w:cs="Times New Roman"/>
                <w:color w:val="000000"/>
              </w:rPr>
              <w:t>Система средств массовой информации</w:t>
            </w:r>
          </w:p>
          <w:p w:rsidR="00D632CD" w:rsidRDefault="00DE454E">
            <w:pPr>
              <w:spacing w:after="0" w:line="240" w:lineRule="auto"/>
              <w:jc w:val="center"/>
            </w:pPr>
            <w:r>
              <w:rPr>
                <w:rFonts w:ascii="Times New Roman" w:hAnsi="Times New Roman" w:cs="Times New Roman"/>
                <w:color w:val="000000"/>
              </w:rPr>
              <w:t>Практическая грамматика</w:t>
            </w:r>
          </w:p>
          <w:p w:rsidR="00D632CD" w:rsidRDefault="00DE454E">
            <w:pPr>
              <w:spacing w:after="0" w:line="240" w:lineRule="auto"/>
              <w:jc w:val="center"/>
            </w:pPr>
            <w:r>
              <w:rPr>
                <w:rFonts w:ascii="Times New Roman" w:hAnsi="Times New Roman" w:cs="Times New Roman"/>
                <w:color w:val="000000"/>
              </w:rPr>
              <w:t>Стилистика и литературное редактирование</w:t>
            </w:r>
          </w:p>
          <w:p w:rsidR="00D632CD" w:rsidRDefault="00DE454E">
            <w:pPr>
              <w:spacing w:after="0" w:line="240" w:lineRule="auto"/>
              <w:jc w:val="center"/>
            </w:pPr>
            <w:r>
              <w:rPr>
                <w:rFonts w:ascii="Times New Roman" w:hAnsi="Times New Roman" w:cs="Times New Roman"/>
                <w:color w:val="000000"/>
              </w:rPr>
              <w:t>Основы теории журналистики</w:t>
            </w:r>
          </w:p>
          <w:p w:rsidR="00D632CD" w:rsidRDefault="00DE454E">
            <w:pPr>
              <w:spacing w:after="0" w:line="240" w:lineRule="auto"/>
              <w:jc w:val="center"/>
            </w:pPr>
            <w:r>
              <w:rPr>
                <w:rFonts w:ascii="Times New Roman" w:hAnsi="Times New Roman" w:cs="Times New Roman"/>
                <w:color w:val="000000"/>
              </w:rPr>
              <w:t>Практикум по выразительному чтению</w:t>
            </w:r>
          </w:p>
          <w:p w:rsidR="00D632CD" w:rsidRDefault="00DE454E">
            <w:pPr>
              <w:spacing w:after="0" w:line="240" w:lineRule="auto"/>
              <w:jc w:val="center"/>
            </w:pPr>
            <w:r>
              <w:rPr>
                <w:rFonts w:ascii="Times New Roman" w:hAnsi="Times New Roman" w:cs="Times New Roman"/>
                <w:color w:val="000000"/>
              </w:rPr>
              <w:t>Современный русский язык</w:t>
            </w:r>
          </w:p>
          <w:p w:rsidR="00D632CD" w:rsidRDefault="00DE454E">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D632CD" w:rsidRDefault="00DE454E">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632CD" w:rsidRDefault="00DE454E">
            <w:pPr>
              <w:spacing w:after="0" w:line="240" w:lineRule="auto"/>
              <w:jc w:val="center"/>
            </w:pPr>
            <w:r>
              <w:rPr>
                <w:rFonts w:ascii="Times New Roman" w:hAnsi="Times New Roman" w:cs="Times New Roman"/>
                <w:color w:val="000000"/>
              </w:rPr>
              <w:t>Творческие мастерские</w:t>
            </w:r>
          </w:p>
          <w:p w:rsidR="00D632CD" w:rsidRDefault="00DE454E">
            <w:pPr>
              <w:spacing w:after="0" w:line="240" w:lineRule="auto"/>
              <w:jc w:val="center"/>
            </w:pPr>
            <w:r>
              <w:rPr>
                <w:rFonts w:ascii="Times New Roman" w:hAnsi="Times New Roman" w:cs="Times New Roman"/>
                <w:color w:val="000000"/>
              </w:rPr>
              <w:t>Цифровые коммуникации</w:t>
            </w:r>
          </w:p>
          <w:p w:rsidR="00D632CD" w:rsidRDefault="00DE454E">
            <w:pPr>
              <w:spacing w:after="0" w:line="240" w:lineRule="auto"/>
              <w:jc w:val="center"/>
            </w:pPr>
            <w:r>
              <w:rPr>
                <w:rFonts w:ascii="Times New Roman" w:hAnsi="Times New Roman" w:cs="Times New Roman"/>
                <w:color w:val="000000"/>
              </w:rPr>
              <w:t>Мастерство ведущего радио и телевидения</w:t>
            </w:r>
          </w:p>
          <w:p w:rsidR="00D632CD" w:rsidRDefault="00DE454E">
            <w:pPr>
              <w:spacing w:after="0" w:line="240" w:lineRule="auto"/>
              <w:jc w:val="center"/>
            </w:pPr>
            <w:r>
              <w:rPr>
                <w:rFonts w:ascii="Times New Roman" w:hAnsi="Times New Roman" w:cs="Times New Roman"/>
                <w:color w:val="000000"/>
              </w:rPr>
              <w:t>Основы режиссуры</w:t>
            </w:r>
          </w:p>
          <w:p w:rsidR="00D632CD" w:rsidRDefault="00DE454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ПК-2, ПК-4, УК-1, УК-4</w:t>
            </w:r>
          </w:p>
        </w:tc>
      </w:tr>
      <w:tr w:rsidR="00D632CD">
        <w:trPr>
          <w:trHeight w:hRule="exact" w:val="138"/>
        </w:trPr>
        <w:tc>
          <w:tcPr>
            <w:tcW w:w="3970" w:type="dxa"/>
          </w:tcPr>
          <w:p w:rsidR="00D632CD" w:rsidRDefault="00D632CD"/>
        </w:tc>
        <w:tc>
          <w:tcPr>
            <w:tcW w:w="1702" w:type="dxa"/>
          </w:tcPr>
          <w:p w:rsidR="00D632CD" w:rsidRDefault="00D632CD"/>
        </w:tc>
        <w:tc>
          <w:tcPr>
            <w:tcW w:w="1702" w:type="dxa"/>
          </w:tcPr>
          <w:p w:rsidR="00D632CD" w:rsidRDefault="00D632CD"/>
        </w:tc>
        <w:tc>
          <w:tcPr>
            <w:tcW w:w="426" w:type="dxa"/>
          </w:tcPr>
          <w:p w:rsidR="00D632CD" w:rsidRDefault="00D632CD"/>
        </w:tc>
        <w:tc>
          <w:tcPr>
            <w:tcW w:w="710" w:type="dxa"/>
          </w:tcPr>
          <w:p w:rsidR="00D632CD" w:rsidRDefault="00D632CD"/>
        </w:tc>
        <w:tc>
          <w:tcPr>
            <w:tcW w:w="143" w:type="dxa"/>
          </w:tcPr>
          <w:p w:rsidR="00D632CD" w:rsidRDefault="00D632CD"/>
        </w:tc>
        <w:tc>
          <w:tcPr>
            <w:tcW w:w="993" w:type="dxa"/>
          </w:tcPr>
          <w:p w:rsidR="00D632CD" w:rsidRDefault="00D632CD"/>
        </w:tc>
      </w:tr>
      <w:tr w:rsidR="00D632CD">
        <w:trPr>
          <w:trHeight w:hRule="exact" w:val="1125"/>
        </w:trPr>
        <w:tc>
          <w:tcPr>
            <w:tcW w:w="9654" w:type="dxa"/>
            <w:gridSpan w:val="7"/>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32CD">
        <w:trPr>
          <w:trHeight w:hRule="exact" w:val="585"/>
        </w:trPr>
        <w:tc>
          <w:tcPr>
            <w:tcW w:w="9654" w:type="dxa"/>
            <w:gridSpan w:val="7"/>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32CD" w:rsidRDefault="00DE454E">
            <w:pPr>
              <w:spacing w:after="0" w:line="240" w:lineRule="auto"/>
              <w:jc w:val="center"/>
              <w:rPr>
                <w:sz w:val="24"/>
                <w:szCs w:val="24"/>
              </w:rPr>
            </w:pPr>
            <w:r>
              <w:rPr>
                <w:rFonts w:ascii="Times New Roman" w:hAnsi="Times New Roman" w:cs="Times New Roman"/>
                <w:color w:val="000000"/>
                <w:sz w:val="24"/>
                <w:szCs w:val="24"/>
              </w:rPr>
              <w:t>Из них:</w:t>
            </w:r>
          </w:p>
        </w:tc>
      </w:tr>
      <w:tr w:rsidR="00D632CD">
        <w:trPr>
          <w:trHeight w:hRule="exact" w:val="138"/>
        </w:trPr>
        <w:tc>
          <w:tcPr>
            <w:tcW w:w="3970" w:type="dxa"/>
          </w:tcPr>
          <w:p w:rsidR="00D632CD" w:rsidRDefault="00D632CD"/>
        </w:tc>
        <w:tc>
          <w:tcPr>
            <w:tcW w:w="1702" w:type="dxa"/>
          </w:tcPr>
          <w:p w:rsidR="00D632CD" w:rsidRDefault="00D632CD"/>
        </w:tc>
        <w:tc>
          <w:tcPr>
            <w:tcW w:w="1702" w:type="dxa"/>
          </w:tcPr>
          <w:p w:rsidR="00D632CD" w:rsidRDefault="00D632CD"/>
        </w:tc>
        <w:tc>
          <w:tcPr>
            <w:tcW w:w="426" w:type="dxa"/>
          </w:tcPr>
          <w:p w:rsidR="00D632CD" w:rsidRDefault="00D632CD"/>
        </w:tc>
        <w:tc>
          <w:tcPr>
            <w:tcW w:w="710" w:type="dxa"/>
          </w:tcPr>
          <w:p w:rsidR="00D632CD" w:rsidRDefault="00D632CD"/>
        </w:tc>
        <w:tc>
          <w:tcPr>
            <w:tcW w:w="143" w:type="dxa"/>
          </w:tcPr>
          <w:p w:rsidR="00D632CD" w:rsidRDefault="00D632CD"/>
        </w:tc>
        <w:tc>
          <w:tcPr>
            <w:tcW w:w="993" w:type="dxa"/>
          </w:tcPr>
          <w:p w:rsidR="00D632CD" w:rsidRDefault="00D632CD"/>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36</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18</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0</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18</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0</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34</w:t>
            </w:r>
          </w:p>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36</w:t>
            </w:r>
          </w:p>
        </w:tc>
      </w:tr>
      <w:tr w:rsidR="00D632CD">
        <w:trPr>
          <w:trHeight w:hRule="exact" w:val="416"/>
        </w:trPr>
        <w:tc>
          <w:tcPr>
            <w:tcW w:w="3970" w:type="dxa"/>
          </w:tcPr>
          <w:p w:rsidR="00D632CD" w:rsidRDefault="00D632CD"/>
        </w:tc>
        <w:tc>
          <w:tcPr>
            <w:tcW w:w="1702" w:type="dxa"/>
          </w:tcPr>
          <w:p w:rsidR="00D632CD" w:rsidRDefault="00D632CD"/>
        </w:tc>
        <w:tc>
          <w:tcPr>
            <w:tcW w:w="1702" w:type="dxa"/>
          </w:tcPr>
          <w:p w:rsidR="00D632CD" w:rsidRDefault="00D632CD"/>
        </w:tc>
        <w:tc>
          <w:tcPr>
            <w:tcW w:w="426" w:type="dxa"/>
          </w:tcPr>
          <w:p w:rsidR="00D632CD" w:rsidRDefault="00D632CD"/>
        </w:tc>
        <w:tc>
          <w:tcPr>
            <w:tcW w:w="710" w:type="dxa"/>
          </w:tcPr>
          <w:p w:rsidR="00D632CD" w:rsidRDefault="00D632CD"/>
        </w:tc>
        <w:tc>
          <w:tcPr>
            <w:tcW w:w="143" w:type="dxa"/>
          </w:tcPr>
          <w:p w:rsidR="00D632CD" w:rsidRDefault="00D632CD"/>
        </w:tc>
        <w:tc>
          <w:tcPr>
            <w:tcW w:w="993" w:type="dxa"/>
          </w:tcPr>
          <w:p w:rsidR="00D632CD" w:rsidRDefault="00D632CD"/>
        </w:tc>
      </w:tr>
      <w:tr w:rsidR="00D632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экзамены 4</w:t>
            </w:r>
          </w:p>
        </w:tc>
      </w:tr>
      <w:tr w:rsidR="00D632CD">
        <w:trPr>
          <w:trHeight w:hRule="exact" w:val="277"/>
        </w:trPr>
        <w:tc>
          <w:tcPr>
            <w:tcW w:w="3970" w:type="dxa"/>
          </w:tcPr>
          <w:p w:rsidR="00D632CD" w:rsidRDefault="00D632CD"/>
        </w:tc>
        <w:tc>
          <w:tcPr>
            <w:tcW w:w="1702" w:type="dxa"/>
          </w:tcPr>
          <w:p w:rsidR="00D632CD" w:rsidRDefault="00D632CD"/>
        </w:tc>
        <w:tc>
          <w:tcPr>
            <w:tcW w:w="1702" w:type="dxa"/>
          </w:tcPr>
          <w:p w:rsidR="00D632CD" w:rsidRDefault="00D632CD"/>
        </w:tc>
        <w:tc>
          <w:tcPr>
            <w:tcW w:w="426" w:type="dxa"/>
          </w:tcPr>
          <w:p w:rsidR="00D632CD" w:rsidRDefault="00D632CD"/>
        </w:tc>
        <w:tc>
          <w:tcPr>
            <w:tcW w:w="710" w:type="dxa"/>
          </w:tcPr>
          <w:p w:rsidR="00D632CD" w:rsidRDefault="00D632CD"/>
        </w:tc>
        <w:tc>
          <w:tcPr>
            <w:tcW w:w="143" w:type="dxa"/>
          </w:tcPr>
          <w:p w:rsidR="00D632CD" w:rsidRDefault="00D632CD"/>
        </w:tc>
        <w:tc>
          <w:tcPr>
            <w:tcW w:w="993" w:type="dxa"/>
          </w:tcPr>
          <w:p w:rsidR="00D632CD" w:rsidRDefault="00D632CD"/>
        </w:tc>
      </w:tr>
      <w:tr w:rsidR="00D632CD">
        <w:trPr>
          <w:trHeight w:hRule="exact" w:val="1666"/>
        </w:trPr>
        <w:tc>
          <w:tcPr>
            <w:tcW w:w="9654" w:type="dxa"/>
            <w:gridSpan w:val="7"/>
            <w:shd w:val="clear" w:color="000000" w:fill="FFFFFF"/>
            <w:tcMar>
              <w:left w:w="34" w:type="dxa"/>
              <w:right w:w="34" w:type="dxa"/>
            </w:tcMar>
          </w:tcPr>
          <w:p w:rsidR="00D632CD" w:rsidRDefault="00D632CD">
            <w:pPr>
              <w:spacing w:after="0" w:line="240" w:lineRule="auto"/>
              <w:jc w:val="center"/>
              <w:rPr>
                <w:sz w:val="24"/>
                <w:szCs w:val="24"/>
              </w:rPr>
            </w:pPr>
          </w:p>
          <w:p w:rsidR="00D632CD" w:rsidRDefault="00DE45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32CD" w:rsidRDefault="00D632CD">
            <w:pPr>
              <w:spacing w:after="0" w:line="240" w:lineRule="auto"/>
              <w:jc w:val="center"/>
              <w:rPr>
                <w:sz w:val="24"/>
                <w:szCs w:val="24"/>
              </w:rPr>
            </w:pPr>
          </w:p>
          <w:p w:rsidR="00D632CD" w:rsidRDefault="00DE45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32CD">
        <w:trPr>
          <w:trHeight w:hRule="exact" w:val="416"/>
        </w:trPr>
        <w:tc>
          <w:tcPr>
            <w:tcW w:w="3970" w:type="dxa"/>
          </w:tcPr>
          <w:p w:rsidR="00D632CD" w:rsidRDefault="00D632CD"/>
        </w:tc>
        <w:tc>
          <w:tcPr>
            <w:tcW w:w="1702" w:type="dxa"/>
          </w:tcPr>
          <w:p w:rsidR="00D632CD" w:rsidRDefault="00D632CD"/>
        </w:tc>
        <w:tc>
          <w:tcPr>
            <w:tcW w:w="1702" w:type="dxa"/>
          </w:tcPr>
          <w:p w:rsidR="00D632CD" w:rsidRDefault="00D632CD"/>
        </w:tc>
        <w:tc>
          <w:tcPr>
            <w:tcW w:w="426" w:type="dxa"/>
          </w:tcPr>
          <w:p w:rsidR="00D632CD" w:rsidRDefault="00D632CD"/>
        </w:tc>
        <w:tc>
          <w:tcPr>
            <w:tcW w:w="710" w:type="dxa"/>
          </w:tcPr>
          <w:p w:rsidR="00D632CD" w:rsidRDefault="00D632CD"/>
        </w:tc>
        <w:tc>
          <w:tcPr>
            <w:tcW w:w="143" w:type="dxa"/>
          </w:tcPr>
          <w:p w:rsidR="00D632CD" w:rsidRDefault="00D632CD"/>
        </w:tc>
        <w:tc>
          <w:tcPr>
            <w:tcW w:w="993" w:type="dxa"/>
          </w:tcPr>
          <w:p w:rsidR="00D632CD" w:rsidRDefault="00D632CD"/>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CD" w:rsidRDefault="00DE454E">
            <w:pPr>
              <w:spacing w:after="0" w:line="240" w:lineRule="auto"/>
              <w:jc w:val="center"/>
              <w:rPr>
                <w:sz w:val="24"/>
                <w:szCs w:val="24"/>
              </w:rPr>
            </w:pPr>
            <w:r>
              <w:rPr>
                <w:rFonts w:ascii="Times New Roman" w:hAnsi="Times New Roman" w:cs="Times New Roman"/>
                <w:color w:val="000000"/>
                <w:sz w:val="24"/>
                <w:szCs w:val="24"/>
              </w:rPr>
              <w:t>Часов</w:t>
            </w:r>
          </w:p>
        </w:tc>
      </w:tr>
      <w:tr w:rsidR="00D632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CD" w:rsidRDefault="00D632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CD" w:rsidRDefault="00D632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CD" w:rsidRDefault="00D632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CD" w:rsidRDefault="00D632CD"/>
        </w:tc>
      </w:tr>
      <w:tr w:rsidR="00D632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D632CD" w:rsidRDefault="00DE454E">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lastRenderedPageBreak/>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D632CD" w:rsidRDefault="00DE454E">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D632CD" w:rsidRDefault="00DE454E">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632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36</w:t>
            </w:r>
          </w:p>
        </w:tc>
      </w:tr>
      <w:tr w:rsidR="00D632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632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2</w:t>
            </w:r>
          </w:p>
        </w:tc>
      </w:tr>
      <w:tr w:rsidR="00D632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632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632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color w:val="000000"/>
                <w:sz w:val="24"/>
                <w:szCs w:val="24"/>
              </w:rPr>
              <w:t>108</w:t>
            </w:r>
          </w:p>
        </w:tc>
      </w:tr>
      <w:tr w:rsidR="00D632CD">
        <w:trPr>
          <w:trHeight w:hRule="exact" w:val="7034"/>
        </w:trPr>
        <w:tc>
          <w:tcPr>
            <w:tcW w:w="9654" w:type="dxa"/>
            <w:gridSpan w:val="4"/>
            <w:shd w:val="clear" w:color="000000" w:fill="FFFFFF"/>
            <w:tcMar>
              <w:left w:w="34" w:type="dxa"/>
              <w:right w:w="34" w:type="dxa"/>
            </w:tcMar>
          </w:tcPr>
          <w:p w:rsidR="00D632CD" w:rsidRDefault="00D632CD">
            <w:pPr>
              <w:spacing w:after="0" w:line="240" w:lineRule="auto"/>
              <w:jc w:val="both"/>
              <w:rPr>
                <w:sz w:val="20"/>
                <w:szCs w:val="20"/>
              </w:rPr>
            </w:pPr>
          </w:p>
          <w:p w:rsidR="00D632CD" w:rsidRDefault="00DE454E">
            <w:pPr>
              <w:spacing w:after="0" w:line="240" w:lineRule="auto"/>
              <w:jc w:val="both"/>
              <w:rPr>
                <w:sz w:val="20"/>
                <w:szCs w:val="20"/>
              </w:rPr>
            </w:pPr>
            <w:r>
              <w:rPr>
                <w:rFonts w:ascii="Times New Roman" w:hAnsi="Times New Roman" w:cs="Times New Roman"/>
                <w:color w:val="000000"/>
                <w:sz w:val="20"/>
                <w:szCs w:val="20"/>
              </w:rPr>
              <w:t>* Примечания:</w:t>
            </w:r>
          </w:p>
          <w:p w:rsidR="00D632CD" w:rsidRDefault="00DE45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32CD" w:rsidRDefault="00DE4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32CD" w:rsidRDefault="00DE45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32CD" w:rsidRDefault="00DE45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10833"/>
        </w:trPr>
        <w:tc>
          <w:tcPr>
            <w:tcW w:w="9654" w:type="dxa"/>
            <w:shd w:val="clear" w:color="000000" w:fill="FFFFFF"/>
            <w:tcMar>
              <w:left w:w="34" w:type="dxa"/>
              <w:right w:w="34" w:type="dxa"/>
            </w:tcMar>
          </w:tcPr>
          <w:p w:rsidR="00D632CD" w:rsidRDefault="00DE454E">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32CD" w:rsidRDefault="00DE45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32CD" w:rsidRDefault="00DE4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32CD" w:rsidRDefault="00DE45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32CD" w:rsidRDefault="00DE4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32CD">
        <w:trPr>
          <w:trHeight w:hRule="exact" w:val="585"/>
        </w:trPr>
        <w:tc>
          <w:tcPr>
            <w:tcW w:w="9654" w:type="dxa"/>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32CD">
        <w:trPr>
          <w:trHeight w:hRule="exact" w:val="277"/>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32CD">
        <w:trPr>
          <w:trHeight w:hRule="exact" w:val="26"/>
        </w:trPr>
        <w:tc>
          <w:tcPr>
            <w:tcW w:w="9654" w:type="dxa"/>
            <w:vMerge w:val="restart"/>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Введение. История становления и развития редакторской деятельности на радио и телевидении.</w:t>
            </w:r>
          </w:p>
        </w:tc>
      </w:tr>
      <w:tr w:rsidR="00D632CD">
        <w:trPr>
          <w:trHeight w:hRule="exact" w:val="558"/>
        </w:trPr>
        <w:tc>
          <w:tcPr>
            <w:tcW w:w="9654" w:type="dxa"/>
            <w:vMerge/>
            <w:shd w:val="clear" w:color="000000" w:fill="FFFFFF"/>
            <w:tcMar>
              <w:left w:w="34" w:type="dxa"/>
              <w:right w:w="34" w:type="dxa"/>
            </w:tcMar>
          </w:tcPr>
          <w:p w:rsidR="00D632CD" w:rsidRDefault="00D632CD"/>
        </w:tc>
      </w:tr>
      <w:tr w:rsidR="00D632CD">
        <w:trPr>
          <w:trHeight w:hRule="exact" w:val="555"/>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Специфика современного медиатекста.</w:t>
            </w:r>
          </w:p>
        </w:tc>
      </w:tr>
      <w:tr w:rsidR="00D632CD">
        <w:trPr>
          <w:trHeight w:hRule="exact" w:val="225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rsidR="00D632CD" w:rsidRDefault="00DE454E">
            <w:pPr>
              <w:spacing w:after="0" w:line="240" w:lineRule="auto"/>
              <w:jc w:val="both"/>
              <w:rPr>
                <w:sz w:val="24"/>
                <w:szCs w:val="24"/>
              </w:rPr>
            </w:pPr>
            <w:r>
              <w:rPr>
                <w:rFonts w:ascii="Times New Roman" w:hAnsi="Times New Roman" w:cs="Times New Roman"/>
                <w:color w:val="000000"/>
                <w:sz w:val="24"/>
                <w:szCs w:val="24"/>
              </w:rPr>
              <w:t>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826"/>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телевизионной</w:t>
            </w:r>
          </w:p>
          <w:p w:rsidR="00D632CD" w:rsidRDefault="00DE454E">
            <w:pPr>
              <w:spacing w:after="0" w:line="240" w:lineRule="auto"/>
              <w:jc w:val="center"/>
              <w:rPr>
                <w:sz w:val="24"/>
                <w:szCs w:val="24"/>
              </w:rPr>
            </w:pPr>
            <w:r>
              <w:rPr>
                <w:rFonts w:ascii="Times New Roman" w:hAnsi="Times New Roman" w:cs="Times New Roman"/>
                <w:b/>
                <w:color w:val="000000"/>
                <w:sz w:val="24"/>
                <w:szCs w:val="24"/>
              </w:rPr>
              <w:t>передачи</w:t>
            </w:r>
          </w:p>
        </w:tc>
      </w:tr>
      <w:tr w:rsidR="00D632CD">
        <w:trPr>
          <w:trHeight w:hRule="exact" w:val="5694"/>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Понятие о литературной норме.</w:t>
            </w:r>
          </w:p>
          <w:p w:rsidR="00D632CD" w:rsidRDefault="00DE454E">
            <w:pPr>
              <w:spacing w:after="0" w:line="240" w:lineRule="auto"/>
              <w:jc w:val="both"/>
              <w:rPr>
                <w:sz w:val="24"/>
                <w:szCs w:val="24"/>
              </w:rPr>
            </w:pPr>
            <w:r>
              <w:rPr>
                <w:rFonts w:ascii="Times New Roman" w:hAnsi="Times New Roman" w:cs="Times New Roman"/>
                <w:color w:val="000000"/>
                <w:sz w:val="24"/>
                <w:szCs w:val="24"/>
              </w:rPr>
              <w:t>Лексические, грамматические, орфоэпические и стилистические нормы.</w:t>
            </w:r>
          </w:p>
          <w:p w:rsidR="00D632CD" w:rsidRDefault="00DE454E">
            <w:pPr>
              <w:spacing w:after="0" w:line="240" w:lineRule="auto"/>
              <w:jc w:val="both"/>
              <w:rPr>
                <w:sz w:val="24"/>
                <w:szCs w:val="24"/>
              </w:rPr>
            </w:pPr>
            <w:r>
              <w:rPr>
                <w:rFonts w:ascii="Times New Roman" w:hAnsi="Times New Roman" w:cs="Times New Roman"/>
                <w:color w:val="000000"/>
                <w:sz w:val="24"/>
                <w:szCs w:val="24"/>
              </w:rPr>
              <w:t>Функциональные стили.</w:t>
            </w:r>
          </w:p>
          <w:p w:rsidR="00D632CD" w:rsidRDefault="00DE454E">
            <w:pPr>
              <w:spacing w:after="0" w:line="240" w:lineRule="auto"/>
              <w:jc w:val="both"/>
              <w:rPr>
                <w:sz w:val="24"/>
                <w:szCs w:val="24"/>
              </w:rPr>
            </w:pPr>
            <w:r>
              <w:rPr>
                <w:rFonts w:ascii="Times New Roman" w:hAnsi="Times New Roman" w:cs="Times New Roman"/>
                <w:color w:val="000000"/>
                <w:sz w:val="24"/>
                <w:szCs w:val="24"/>
              </w:rPr>
              <w:t>Поиск нужного слова. Подбор синонимов. Основные ошибки, связанные с употреблением омонимов и паронимов.</w:t>
            </w:r>
          </w:p>
          <w:p w:rsidR="00D632CD" w:rsidRDefault="00DE454E">
            <w:pPr>
              <w:spacing w:after="0" w:line="240" w:lineRule="auto"/>
              <w:jc w:val="both"/>
              <w:rPr>
                <w:sz w:val="24"/>
                <w:szCs w:val="24"/>
              </w:rPr>
            </w:pPr>
            <w:r>
              <w:rPr>
                <w:rFonts w:ascii="Times New Roman" w:hAnsi="Times New Roman" w:cs="Times New Roman"/>
                <w:color w:val="000000"/>
                <w:sz w:val="24"/>
                <w:szCs w:val="24"/>
              </w:rPr>
              <w:t>Основные ошибки, связанные с нарушением грамматических норм.</w:t>
            </w:r>
          </w:p>
          <w:p w:rsidR="00D632CD" w:rsidRDefault="00DE454E">
            <w:pPr>
              <w:spacing w:after="0" w:line="240" w:lineRule="auto"/>
              <w:jc w:val="both"/>
              <w:rPr>
                <w:sz w:val="24"/>
                <w:szCs w:val="24"/>
              </w:rPr>
            </w:pPr>
            <w:r>
              <w:rPr>
                <w:rFonts w:ascii="Times New Roman" w:hAnsi="Times New Roman" w:cs="Times New Roman"/>
                <w:color w:val="000000"/>
                <w:sz w:val="24"/>
                <w:szCs w:val="24"/>
              </w:rPr>
              <w:t>Основные стилистические ошибки. Точность, ясность, краткость, образность, своеобразие речи.</w:t>
            </w:r>
          </w:p>
          <w:p w:rsidR="00D632CD" w:rsidRDefault="00DE454E">
            <w:pPr>
              <w:spacing w:after="0" w:line="240" w:lineRule="auto"/>
              <w:jc w:val="both"/>
              <w:rPr>
                <w:sz w:val="24"/>
                <w:szCs w:val="24"/>
              </w:rPr>
            </w:pPr>
            <w:r>
              <w:rPr>
                <w:rFonts w:ascii="Times New Roman" w:hAnsi="Times New Roman" w:cs="Times New Roman"/>
                <w:color w:val="000000"/>
                <w:sz w:val="24"/>
                <w:szCs w:val="24"/>
              </w:rPr>
              <w:t>Логические ошибки. Четыре закона классической логики и их применение на практике.</w:t>
            </w:r>
          </w:p>
          <w:p w:rsidR="00D632CD" w:rsidRDefault="00DE454E">
            <w:pPr>
              <w:spacing w:after="0" w:line="240" w:lineRule="auto"/>
              <w:jc w:val="both"/>
              <w:rPr>
                <w:sz w:val="24"/>
                <w:szCs w:val="24"/>
              </w:rPr>
            </w:pPr>
            <w:r>
              <w:rPr>
                <w:rFonts w:ascii="Times New Roman" w:hAnsi="Times New Roman" w:cs="Times New Roman"/>
                <w:color w:val="000000"/>
                <w:sz w:val="24"/>
                <w:szCs w:val="24"/>
              </w:rPr>
              <w:t>Техника и виды правки. Правка-вычитка, правка-сокращение, правка-переделка.</w:t>
            </w:r>
          </w:p>
          <w:p w:rsidR="00D632CD" w:rsidRDefault="00DE454E">
            <w:pPr>
              <w:spacing w:after="0" w:line="240" w:lineRule="auto"/>
              <w:jc w:val="both"/>
              <w:rPr>
                <w:sz w:val="24"/>
                <w:szCs w:val="24"/>
              </w:rPr>
            </w:pPr>
            <w:r>
              <w:rPr>
                <w:rFonts w:ascii="Times New Roman" w:hAnsi="Times New Roman" w:cs="Times New Roman"/>
                <w:color w:val="000000"/>
                <w:sz w:val="24"/>
                <w:szCs w:val="24"/>
              </w:rPr>
              <w:t>Композиция текста. Основные принципы построения информационных текстов. Редактирование информационных текстов.</w:t>
            </w:r>
          </w:p>
          <w:p w:rsidR="00D632CD" w:rsidRDefault="00DE454E">
            <w:pPr>
              <w:spacing w:after="0" w:line="240" w:lineRule="auto"/>
              <w:jc w:val="both"/>
              <w:rPr>
                <w:sz w:val="24"/>
                <w:szCs w:val="24"/>
              </w:rPr>
            </w:pPr>
            <w:r>
              <w:rPr>
                <w:rFonts w:ascii="Times New Roman" w:hAnsi="Times New Roman" w:cs="Times New Roman"/>
                <w:color w:val="000000"/>
                <w:sz w:val="24"/>
                <w:szCs w:val="24"/>
              </w:rPr>
              <w:t>Отличие устной речи от письменной. Устная форма письменной речи. Что такое стенограмма. Редактирование стенограммы.</w:t>
            </w:r>
          </w:p>
          <w:p w:rsidR="00D632CD" w:rsidRDefault="00DE454E">
            <w:pPr>
              <w:spacing w:after="0" w:line="240" w:lineRule="auto"/>
              <w:jc w:val="both"/>
              <w:rPr>
                <w:sz w:val="24"/>
                <w:szCs w:val="24"/>
              </w:rPr>
            </w:pPr>
            <w:r>
              <w:rPr>
                <w:rFonts w:ascii="Times New Roman" w:hAnsi="Times New Roman" w:cs="Times New Roman"/>
                <w:color w:val="000000"/>
                <w:sz w:val="24"/>
                <w:szCs w:val="24"/>
              </w:rPr>
              <w:t>Интервью как жанр. Построение интервью. Как формулировать вопросы? Редактирование интервью.</w:t>
            </w:r>
          </w:p>
          <w:p w:rsidR="00D632CD" w:rsidRDefault="00DE454E">
            <w:pPr>
              <w:spacing w:after="0" w:line="240" w:lineRule="auto"/>
              <w:jc w:val="both"/>
              <w:rPr>
                <w:sz w:val="24"/>
                <w:szCs w:val="24"/>
              </w:rPr>
            </w:pPr>
            <w:r>
              <w:rPr>
                <w:rFonts w:ascii="Times New Roman" w:hAnsi="Times New Roman" w:cs="Times New Roman"/>
                <w:color w:val="000000"/>
                <w:sz w:val="24"/>
                <w:szCs w:val="24"/>
              </w:rPr>
              <w:t>Как придумывать заголовки. Упражнения, помогающие выработать необходимые навыки.</w:t>
            </w:r>
          </w:p>
          <w:p w:rsidR="00D632CD" w:rsidRDefault="00DE454E">
            <w:pPr>
              <w:spacing w:after="0" w:line="240" w:lineRule="auto"/>
              <w:jc w:val="both"/>
              <w:rPr>
                <w:sz w:val="24"/>
                <w:szCs w:val="24"/>
              </w:rPr>
            </w:pPr>
            <w:r>
              <w:rPr>
                <w:rFonts w:ascii="Times New Roman" w:hAnsi="Times New Roman" w:cs="Times New Roman"/>
                <w:color w:val="000000"/>
                <w:sz w:val="24"/>
                <w:szCs w:val="24"/>
              </w:rPr>
              <w:t>Трудные тексты. Упражнения на сложность текста.</w:t>
            </w:r>
          </w:p>
          <w:p w:rsidR="00D632CD" w:rsidRDefault="00DE454E">
            <w:pPr>
              <w:spacing w:after="0" w:line="240" w:lineRule="auto"/>
              <w:jc w:val="both"/>
              <w:rPr>
                <w:sz w:val="24"/>
                <w:szCs w:val="24"/>
              </w:rPr>
            </w:pPr>
            <w:r>
              <w:rPr>
                <w:rFonts w:ascii="Times New Roman" w:hAnsi="Times New Roman" w:cs="Times New Roman"/>
                <w:color w:val="000000"/>
                <w:sz w:val="24"/>
                <w:szCs w:val="24"/>
              </w:rPr>
              <w:t>Цифры, цитаты в текстах. Основные правила употребления.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Фоника. Основные ошибки, связанные со звучанием речи.</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Телевизионный текст как разновидность медиатекста</w:t>
            </w:r>
          </w:p>
        </w:tc>
      </w:tr>
      <w:tr w:rsidR="00D632CD">
        <w:trPr>
          <w:trHeight w:hRule="exact" w:val="353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rsidR="00D632CD" w:rsidRDefault="00DE454E">
            <w:pPr>
              <w:spacing w:after="0" w:line="240" w:lineRule="auto"/>
              <w:jc w:val="both"/>
              <w:rPr>
                <w:sz w:val="24"/>
                <w:szCs w:val="24"/>
              </w:rPr>
            </w:pPr>
            <w:r>
              <w:rPr>
                <w:rFonts w:ascii="Times New Roman" w:hAnsi="Times New Roman" w:cs="Times New Roman"/>
                <w:color w:val="000000"/>
                <w:sz w:val="24"/>
                <w:szCs w:val="24"/>
              </w:rPr>
              <w:t>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радиопередачи</w:t>
            </w:r>
          </w:p>
        </w:tc>
      </w:tr>
      <w:tr w:rsidR="00D632CD">
        <w:trPr>
          <w:trHeight w:hRule="exact" w:val="4146"/>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История литературного редактирования радиотекста. Взаимоотношения автора и редактора. Основные принципы редактирования текстов.</w:t>
            </w:r>
          </w:p>
          <w:p w:rsidR="00D632CD" w:rsidRDefault="00DE454E">
            <w:pPr>
              <w:spacing w:after="0" w:line="240" w:lineRule="auto"/>
              <w:jc w:val="both"/>
              <w:rPr>
                <w:sz w:val="24"/>
                <w:szCs w:val="24"/>
              </w:rPr>
            </w:pPr>
            <w:r>
              <w:rPr>
                <w:rFonts w:ascii="Times New Roman" w:hAnsi="Times New Roman" w:cs="Times New Roman"/>
                <w:color w:val="000000"/>
                <w:sz w:val="24"/>
                <w:szCs w:val="24"/>
              </w:rPr>
              <w:t>Понятие о литературной норме. Лексические, грамматические, орфоэпические и стилистические нормы.</w:t>
            </w:r>
          </w:p>
          <w:p w:rsidR="00D632CD" w:rsidRDefault="00DE454E">
            <w:pPr>
              <w:spacing w:after="0" w:line="240" w:lineRule="auto"/>
              <w:jc w:val="both"/>
              <w:rPr>
                <w:sz w:val="24"/>
                <w:szCs w:val="24"/>
              </w:rPr>
            </w:pPr>
            <w:r>
              <w:rPr>
                <w:rFonts w:ascii="Times New Roman" w:hAnsi="Times New Roman" w:cs="Times New Roman"/>
                <w:color w:val="000000"/>
                <w:sz w:val="24"/>
                <w:szCs w:val="24"/>
              </w:rPr>
              <w:t>Функциональные стили.</w:t>
            </w:r>
          </w:p>
          <w:p w:rsidR="00D632CD" w:rsidRDefault="00DE454E">
            <w:pPr>
              <w:spacing w:after="0" w:line="240" w:lineRule="auto"/>
              <w:jc w:val="both"/>
              <w:rPr>
                <w:sz w:val="24"/>
                <w:szCs w:val="24"/>
              </w:rPr>
            </w:pPr>
            <w:r>
              <w:rPr>
                <w:rFonts w:ascii="Times New Roman" w:hAnsi="Times New Roman" w:cs="Times New Roman"/>
                <w:color w:val="000000"/>
                <w:sz w:val="24"/>
                <w:szCs w:val="24"/>
              </w:rPr>
              <w:t>Поиск нужного слова. Подбор синонимов. Основные ошибки, связанные с употреблением омонимов и паронимов.</w:t>
            </w:r>
          </w:p>
          <w:p w:rsidR="00D632CD" w:rsidRDefault="00DE454E">
            <w:pPr>
              <w:spacing w:after="0" w:line="240" w:lineRule="auto"/>
              <w:jc w:val="both"/>
              <w:rPr>
                <w:sz w:val="24"/>
                <w:szCs w:val="24"/>
              </w:rPr>
            </w:pPr>
            <w:r>
              <w:rPr>
                <w:rFonts w:ascii="Times New Roman" w:hAnsi="Times New Roman" w:cs="Times New Roman"/>
                <w:color w:val="000000"/>
                <w:sz w:val="24"/>
                <w:szCs w:val="24"/>
              </w:rPr>
              <w:t>Основные ошибки, связанные с нарушением грамматических норм.</w:t>
            </w:r>
          </w:p>
          <w:p w:rsidR="00D632CD" w:rsidRDefault="00DE454E">
            <w:pPr>
              <w:spacing w:after="0" w:line="240" w:lineRule="auto"/>
              <w:jc w:val="both"/>
              <w:rPr>
                <w:sz w:val="24"/>
                <w:szCs w:val="24"/>
              </w:rPr>
            </w:pPr>
            <w:r>
              <w:rPr>
                <w:rFonts w:ascii="Times New Roman" w:hAnsi="Times New Roman" w:cs="Times New Roman"/>
                <w:color w:val="000000"/>
                <w:sz w:val="24"/>
                <w:szCs w:val="24"/>
              </w:rPr>
              <w:t>Основные стилистические ошибки. Точность, ясность, краткость, образность, своеобразие речи.</w:t>
            </w:r>
          </w:p>
          <w:p w:rsidR="00D632CD" w:rsidRDefault="00DE454E">
            <w:pPr>
              <w:spacing w:after="0" w:line="240" w:lineRule="auto"/>
              <w:jc w:val="both"/>
              <w:rPr>
                <w:sz w:val="24"/>
                <w:szCs w:val="24"/>
              </w:rPr>
            </w:pPr>
            <w:r>
              <w:rPr>
                <w:rFonts w:ascii="Times New Roman" w:hAnsi="Times New Roman" w:cs="Times New Roman"/>
                <w:color w:val="000000"/>
                <w:sz w:val="24"/>
                <w:szCs w:val="24"/>
              </w:rPr>
              <w:t>Логические ошибки. Четыре закона классической логики и их применение на практике.</w:t>
            </w:r>
          </w:p>
          <w:p w:rsidR="00D632CD" w:rsidRDefault="00DE454E">
            <w:pPr>
              <w:spacing w:after="0" w:line="240" w:lineRule="auto"/>
              <w:jc w:val="both"/>
              <w:rPr>
                <w:sz w:val="24"/>
                <w:szCs w:val="24"/>
              </w:rPr>
            </w:pPr>
            <w:r>
              <w:rPr>
                <w:rFonts w:ascii="Times New Roman" w:hAnsi="Times New Roman" w:cs="Times New Roman"/>
                <w:color w:val="000000"/>
                <w:sz w:val="24"/>
                <w:szCs w:val="24"/>
              </w:rPr>
              <w:t>Техника и виды правки. Правка-вычитка, правка-сокращение, правка-переделка.</w:t>
            </w:r>
          </w:p>
          <w:p w:rsidR="00D632CD" w:rsidRDefault="00DE454E">
            <w:pPr>
              <w:spacing w:after="0" w:line="240" w:lineRule="auto"/>
              <w:jc w:val="both"/>
              <w:rPr>
                <w:sz w:val="24"/>
                <w:szCs w:val="24"/>
              </w:rPr>
            </w:pPr>
            <w:r>
              <w:rPr>
                <w:rFonts w:ascii="Times New Roman" w:hAnsi="Times New Roman" w:cs="Times New Roman"/>
                <w:color w:val="000000"/>
                <w:sz w:val="24"/>
                <w:szCs w:val="24"/>
              </w:rPr>
              <w:t>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163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Интервью как жанр. Построение интервью. Как формулировать вопросы? Редактирование интервью.</w:t>
            </w:r>
          </w:p>
          <w:p w:rsidR="00D632CD" w:rsidRDefault="00DE454E">
            <w:pPr>
              <w:spacing w:after="0" w:line="240" w:lineRule="auto"/>
              <w:jc w:val="both"/>
              <w:rPr>
                <w:sz w:val="24"/>
                <w:szCs w:val="24"/>
              </w:rPr>
            </w:pPr>
            <w:r>
              <w:rPr>
                <w:rFonts w:ascii="Times New Roman" w:hAnsi="Times New Roman" w:cs="Times New Roman"/>
                <w:color w:val="000000"/>
                <w:sz w:val="24"/>
                <w:szCs w:val="24"/>
              </w:rPr>
              <w:t>Как придумывать заголовки. Упражнения, помогающие выработать необходимые навыки.</w:t>
            </w:r>
          </w:p>
          <w:p w:rsidR="00D632CD" w:rsidRDefault="00DE454E">
            <w:pPr>
              <w:spacing w:after="0" w:line="240" w:lineRule="auto"/>
              <w:jc w:val="both"/>
              <w:rPr>
                <w:sz w:val="24"/>
                <w:szCs w:val="24"/>
              </w:rPr>
            </w:pPr>
            <w:r>
              <w:rPr>
                <w:rFonts w:ascii="Times New Roman" w:hAnsi="Times New Roman" w:cs="Times New Roman"/>
                <w:color w:val="000000"/>
                <w:sz w:val="24"/>
                <w:szCs w:val="24"/>
              </w:rPr>
              <w:t>Трудные тексты. Упражнения на сложность текста.</w:t>
            </w:r>
          </w:p>
          <w:p w:rsidR="00D632CD" w:rsidRDefault="00DE454E">
            <w:pPr>
              <w:spacing w:after="0" w:line="240" w:lineRule="auto"/>
              <w:jc w:val="both"/>
              <w:rPr>
                <w:sz w:val="24"/>
                <w:szCs w:val="24"/>
              </w:rPr>
            </w:pPr>
            <w:r>
              <w:rPr>
                <w:rFonts w:ascii="Times New Roman" w:hAnsi="Times New Roman" w:cs="Times New Roman"/>
                <w:color w:val="000000"/>
                <w:sz w:val="24"/>
                <w:szCs w:val="24"/>
              </w:rPr>
              <w:t>Цифры, цитаты в текстах. Основные правила употребления.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Фоника. Основные ошибки, связанные со звучанием речи.</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Радийный текст</w:t>
            </w:r>
          </w:p>
        </w:tc>
      </w:tr>
      <w:tr w:rsidR="00D632CD">
        <w:trPr>
          <w:trHeight w:hRule="exact" w:val="2448"/>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rsidR="00D632CD" w:rsidRDefault="00DE454E">
            <w:pPr>
              <w:spacing w:after="0" w:line="240" w:lineRule="auto"/>
              <w:jc w:val="both"/>
              <w:rPr>
                <w:sz w:val="24"/>
                <w:szCs w:val="24"/>
              </w:rPr>
            </w:pPr>
            <w:r>
              <w:rPr>
                <w:rFonts w:ascii="Times New Roman" w:hAnsi="Times New Roman" w:cs="Times New Roman"/>
                <w:color w:val="000000"/>
                <w:sz w:val="24"/>
                <w:szCs w:val="24"/>
              </w:rPr>
              <w:t>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Понятие и основные принципы рерайта текстов</w:t>
            </w:r>
          </w:p>
        </w:tc>
      </w:tr>
      <w:tr w:rsidR="00D632CD">
        <w:trPr>
          <w:trHeight w:hRule="exact" w:val="10562"/>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 Понятие и основные принципы рерайта текстов.</w:t>
            </w:r>
          </w:p>
          <w:p w:rsidR="00D632CD" w:rsidRDefault="00DE454E">
            <w:pPr>
              <w:spacing w:after="0" w:line="240" w:lineRule="auto"/>
              <w:jc w:val="both"/>
              <w:rPr>
                <w:sz w:val="24"/>
                <w:szCs w:val="24"/>
              </w:rPr>
            </w:pPr>
            <w:r>
              <w:rPr>
                <w:rFonts w:ascii="Times New Roman" w:hAnsi="Times New Roman" w:cs="Times New Roman"/>
                <w:color w:val="000000"/>
                <w:sz w:val="24"/>
                <w:szCs w:val="24"/>
              </w:rPr>
              <w:t>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rsidR="00D632CD" w:rsidRDefault="00DE454E">
            <w:pPr>
              <w:spacing w:after="0" w:line="240" w:lineRule="auto"/>
              <w:jc w:val="both"/>
              <w:rPr>
                <w:sz w:val="24"/>
                <w:szCs w:val="24"/>
              </w:rPr>
            </w:pPr>
            <w:r>
              <w:rPr>
                <w:rFonts w:ascii="Times New Roman" w:hAnsi="Times New Roman" w:cs="Times New Roman"/>
                <w:color w:val="000000"/>
                <w:sz w:val="24"/>
                <w:szCs w:val="24"/>
              </w:rPr>
              <w:t>• Работа с источниками информации в процессе подготовки текстов к рерайту.</w:t>
            </w:r>
          </w:p>
          <w:p w:rsidR="00D632CD" w:rsidRDefault="00DE454E">
            <w:pPr>
              <w:spacing w:after="0" w:line="240" w:lineRule="auto"/>
              <w:jc w:val="both"/>
              <w:rPr>
                <w:sz w:val="24"/>
                <w:szCs w:val="24"/>
              </w:rPr>
            </w:pPr>
            <w:r>
              <w:rPr>
                <w:rFonts w:ascii="Times New Roman" w:hAnsi="Times New Roman" w:cs="Times New Roman"/>
                <w:color w:val="000000"/>
                <w:sz w:val="24"/>
                <w:szCs w:val="24"/>
              </w:rPr>
              <w:t>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 Технология рерайтинга («рерайт по шагам») на примере текстов новостного характера.</w:t>
            </w:r>
          </w:p>
          <w:p w:rsidR="00D632CD" w:rsidRDefault="00DE454E">
            <w:pPr>
              <w:spacing w:after="0" w:line="240" w:lineRule="auto"/>
              <w:jc w:val="both"/>
              <w:rPr>
                <w:sz w:val="24"/>
                <w:szCs w:val="24"/>
              </w:rPr>
            </w:pPr>
            <w:r>
              <w:rPr>
                <w:rFonts w:ascii="Times New Roman" w:hAnsi="Times New Roman" w:cs="Times New Roman"/>
                <w:color w:val="000000"/>
                <w:sz w:val="24"/>
                <w:szCs w:val="24"/>
              </w:rPr>
              <w:t>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 Тексты для разных платформ: общность и функциональные различия.</w:t>
            </w:r>
          </w:p>
          <w:p w:rsidR="00D632CD" w:rsidRDefault="00DE454E">
            <w:pPr>
              <w:spacing w:after="0" w:line="240" w:lineRule="auto"/>
              <w:jc w:val="both"/>
              <w:rPr>
                <w:sz w:val="24"/>
                <w:szCs w:val="24"/>
              </w:rPr>
            </w:pPr>
            <w:r>
              <w:rPr>
                <w:rFonts w:ascii="Times New Roman" w:hAnsi="Times New Roman" w:cs="Times New Roman"/>
                <w:color w:val="000000"/>
                <w:sz w:val="24"/>
                <w:szCs w:val="24"/>
              </w:rPr>
              <w:t>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rsidR="00D632CD" w:rsidRDefault="00DE454E">
            <w:pPr>
              <w:spacing w:after="0" w:line="240" w:lineRule="auto"/>
              <w:jc w:val="both"/>
              <w:rPr>
                <w:sz w:val="24"/>
                <w:szCs w:val="24"/>
              </w:rPr>
            </w:pPr>
            <w:r>
              <w:rPr>
                <w:rFonts w:ascii="Times New Roman" w:hAnsi="Times New Roman" w:cs="Times New Roman"/>
                <w:color w:val="000000"/>
                <w:sz w:val="24"/>
                <w:szCs w:val="24"/>
              </w:rPr>
              <w:t>• Заголовки, лиды, концовки как способы привлечь читателя при рерайте текстов.</w:t>
            </w:r>
          </w:p>
          <w:p w:rsidR="00D632CD" w:rsidRDefault="00DE454E">
            <w:pPr>
              <w:spacing w:after="0" w:line="240" w:lineRule="auto"/>
              <w:jc w:val="both"/>
              <w:rPr>
                <w:sz w:val="24"/>
                <w:szCs w:val="24"/>
              </w:rPr>
            </w:pPr>
            <w:r>
              <w:rPr>
                <w:rFonts w:ascii="Times New Roman" w:hAnsi="Times New Roman" w:cs="Times New Roman"/>
                <w:color w:val="000000"/>
                <w:sz w:val="24"/>
                <w:szCs w:val="24"/>
              </w:rPr>
              <w:t>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lastRenderedPageBreak/>
              <w:t>Актерское мастерство</w:t>
            </w:r>
          </w:p>
        </w:tc>
      </w:tr>
      <w:tr w:rsidR="00D632CD">
        <w:trPr>
          <w:trHeight w:hRule="exact" w:val="163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Система Станиславского в практическом применении. Методики М. Чехова, биомеханика Мейерхольда. Театр переживания и условный театр.</w:t>
            </w:r>
          </w:p>
          <w:p w:rsidR="00D632CD" w:rsidRDefault="00DE454E">
            <w:pPr>
              <w:spacing w:after="0" w:line="240" w:lineRule="auto"/>
              <w:jc w:val="both"/>
              <w:rPr>
                <w:sz w:val="24"/>
                <w:szCs w:val="24"/>
              </w:rPr>
            </w:pPr>
            <w:r>
              <w:rPr>
                <w:rFonts w:ascii="Times New Roman" w:hAnsi="Times New Roman" w:cs="Times New Roman"/>
                <w:color w:val="000000"/>
                <w:sz w:val="24"/>
                <w:szCs w:val="24"/>
              </w:rPr>
              <w:t>Постановка задачи актеру – процесс и результат.</w:t>
            </w:r>
          </w:p>
          <w:p w:rsidR="00D632CD" w:rsidRDefault="00DE454E">
            <w:pPr>
              <w:spacing w:after="0" w:line="240" w:lineRule="auto"/>
              <w:jc w:val="both"/>
              <w:rPr>
                <w:sz w:val="24"/>
                <w:szCs w:val="24"/>
              </w:rPr>
            </w:pPr>
            <w:r>
              <w:rPr>
                <w:rFonts w:ascii="Times New Roman" w:hAnsi="Times New Roman" w:cs="Times New Roman"/>
                <w:color w:val="000000"/>
                <w:sz w:val="24"/>
                <w:szCs w:val="24"/>
              </w:rPr>
              <w:t>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Культура и техника речи.</w:t>
            </w:r>
          </w:p>
        </w:tc>
      </w:tr>
      <w:tr w:rsidR="00D632CD">
        <w:trPr>
          <w:trHeight w:hRule="exact" w:val="326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Техника речи</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Выразительное чтение с элементами актерского мастерства:</w:t>
            </w:r>
          </w:p>
          <w:p w:rsidR="00D632CD" w:rsidRDefault="00DE454E">
            <w:pPr>
              <w:spacing w:after="0" w:line="240" w:lineRule="auto"/>
              <w:jc w:val="both"/>
              <w:rPr>
                <w:sz w:val="24"/>
                <w:szCs w:val="24"/>
              </w:rPr>
            </w:pPr>
            <w:r>
              <w:rPr>
                <w:rFonts w:ascii="Times New Roman" w:hAnsi="Times New Roman" w:cs="Times New Roman"/>
                <w:color w:val="000000"/>
                <w:sz w:val="24"/>
                <w:szCs w:val="24"/>
              </w:rPr>
              <w:t>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rsidR="00D632CD" w:rsidRDefault="00DE454E">
            <w:pPr>
              <w:spacing w:after="0" w:line="240" w:lineRule="auto"/>
              <w:jc w:val="both"/>
              <w:rPr>
                <w:sz w:val="24"/>
                <w:szCs w:val="24"/>
              </w:rPr>
            </w:pPr>
            <w:r>
              <w:rPr>
                <w:rFonts w:ascii="Times New Roman" w:hAnsi="Times New Roman" w:cs="Times New Roman"/>
                <w:color w:val="000000"/>
                <w:sz w:val="24"/>
                <w:szCs w:val="24"/>
              </w:rPr>
              <w:t>Подготовка к передаче</w:t>
            </w:r>
          </w:p>
          <w:p w:rsidR="00D632CD" w:rsidRDefault="00DE454E">
            <w:pPr>
              <w:spacing w:after="0" w:line="240" w:lineRule="auto"/>
              <w:jc w:val="both"/>
              <w:rPr>
                <w:sz w:val="24"/>
                <w:szCs w:val="24"/>
              </w:rPr>
            </w:pPr>
            <w:r>
              <w:rPr>
                <w:rFonts w:ascii="Times New Roman" w:hAnsi="Times New Roman" w:cs="Times New Roman"/>
                <w:color w:val="000000"/>
                <w:sz w:val="24"/>
                <w:szCs w:val="24"/>
              </w:rPr>
              <w:t>Особенность работы в живом эфире, импровизация. Оптимальное творческое состояние.</w:t>
            </w:r>
          </w:p>
        </w:tc>
      </w:tr>
      <w:tr w:rsidR="00D632CD">
        <w:trPr>
          <w:trHeight w:hRule="exact" w:val="277"/>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32CD">
        <w:trPr>
          <w:trHeight w:hRule="exact" w:val="14"/>
        </w:trPr>
        <w:tc>
          <w:tcPr>
            <w:tcW w:w="9640" w:type="dxa"/>
          </w:tcPr>
          <w:p w:rsidR="00D632CD" w:rsidRDefault="00D632CD"/>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Введение. История становления и развития редакторской деятельности на радио и телевидении.</w:t>
            </w:r>
          </w:p>
        </w:tc>
      </w:tr>
      <w:tr w:rsidR="00D632CD">
        <w:trPr>
          <w:trHeight w:hRule="exact" w:val="826"/>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Специфика современного медиатекста.</w:t>
            </w:r>
          </w:p>
        </w:tc>
      </w:tr>
      <w:tr w:rsidR="00D632CD">
        <w:trPr>
          <w:trHeight w:hRule="exact" w:val="326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Медиатекст в контексте постмодернизма. Основные черты парадигмы постмодерна.</w:t>
            </w:r>
          </w:p>
          <w:p w:rsidR="00D632CD" w:rsidRDefault="00DE454E">
            <w:pPr>
              <w:spacing w:after="0" w:line="240" w:lineRule="auto"/>
              <w:jc w:val="both"/>
              <w:rPr>
                <w:sz w:val="24"/>
                <w:szCs w:val="24"/>
              </w:rPr>
            </w:pPr>
            <w:r>
              <w:rPr>
                <w:rFonts w:ascii="Times New Roman" w:hAnsi="Times New Roman" w:cs="Times New Roman"/>
                <w:color w:val="000000"/>
                <w:sz w:val="24"/>
                <w:szCs w:val="24"/>
              </w:rPr>
              <w:t>2. Постмодернистские тенденции в современном медиатексте.</w:t>
            </w:r>
          </w:p>
          <w:p w:rsidR="00D632CD" w:rsidRDefault="00DE454E">
            <w:pPr>
              <w:spacing w:after="0" w:line="240" w:lineRule="auto"/>
              <w:jc w:val="both"/>
              <w:rPr>
                <w:sz w:val="24"/>
                <w:szCs w:val="24"/>
              </w:rPr>
            </w:pPr>
            <w:r>
              <w:rPr>
                <w:rFonts w:ascii="Times New Roman" w:hAnsi="Times New Roman" w:cs="Times New Roman"/>
                <w:color w:val="000000"/>
                <w:sz w:val="24"/>
                <w:szCs w:val="24"/>
              </w:rPr>
              <w:t>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rsidR="00D632CD" w:rsidRDefault="00DE454E">
            <w:pPr>
              <w:spacing w:after="0" w:line="240" w:lineRule="auto"/>
              <w:jc w:val="both"/>
              <w:rPr>
                <w:sz w:val="24"/>
                <w:szCs w:val="24"/>
              </w:rPr>
            </w:pPr>
            <w:r>
              <w:rPr>
                <w:rFonts w:ascii="Times New Roman" w:hAnsi="Times New Roman" w:cs="Times New Roman"/>
                <w:color w:val="000000"/>
                <w:sz w:val="24"/>
                <w:szCs w:val="24"/>
              </w:rPr>
              <w:t>4. Игровые стратегии в медиатексте.</w:t>
            </w:r>
          </w:p>
          <w:p w:rsidR="00D632CD" w:rsidRDefault="00DE454E">
            <w:pPr>
              <w:spacing w:after="0" w:line="240" w:lineRule="auto"/>
              <w:jc w:val="both"/>
              <w:rPr>
                <w:sz w:val="24"/>
                <w:szCs w:val="24"/>
              </w:rPr>
            </w:pPr>
            <w:r>
              <w:rPr>
                <w:rFonts w:ascii="Times New Roman" w:hAnsi="Times New Roman" w:cs="Times New Roman"/>
                <w:color w:val="000000"/>
                <w:sz w:val="24"/>
                <w:szCs w:val="24"/>
              </w:rPr>
              <w:t>5. Языковая игра – важнейший компонент эстетики постмодерна (карнавальность, релятивизм и маргинализация).</w:t>
            </w:r>
          </w:p>
          <w:p w:rsidR="00D632CD" w:rsidRDefault="00DE454E">
            <w:pPr>
              <w:spacing w:after="0" w:line="240" w:lineRule="auto"/>
              <w:jc w:val="both"/>
              <w:rPr>
                <w:sz w:val="24"/>
                <w:szCs w:val="24"/>
              </w:rPr>
            </w:pPr>
            <w:r>
              <w:rPr>
                <w:rFonts w:ascii="Times New Roman" w:hAnsi="Times New Roman" w:cs="Times New Roman"/>
                <w:color w:val="000000"/>
                <w:sz w:val="24"/>
                <w:szCs w:val="24"/>
              </w:rPr>
              <w:t>6.  Смеховая культура. Виды комического. Ирония как доминанта современного медиасознания.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7. Способы игровой дискредитации</w:t>
            </w:r>
          </w:p>
        </w:tc>
      </w:tr>
      <w:tr w:rsidR="00D632CD">
        <w:trPr>
          <w:trHeight w:hRule="exact" w:val="14"/>
        </w:trPr>
        <w:tc>
          <w:tcPr>
            <w:tcW w:w="9640" w:type="dxa"/>
          </w:tcPr>
          <w:p w:rsidR="00D632CD" w:rsidRDefault="00D632CD"/>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телевизионной</w:t>
            </w:r>
          </w:p>
          <w:p w:rsidR="00D632CD" w:rsidRDefault="00DE454E">
            <w:pPr>
              <w:spacing w:after="0" w:line="240" w:lineRule="auto"/>
              <w:jc w:val="center"/>
              <w:rPr>
                <w:sz w:val="24"/>
                <w:szCs w:val="24"/>
              </w:rPr>
            </w:pPr>
            <w:r>
              <w:rPr>
                <w:rFonts w:ascii="Times New Roman" w:hAnsi="Times New Roman" w:cs="Times New Roman"/>
                <w:b/>
                <w:color w:val="000000"/>
                <w:sz w:val="24"/>
                <w:szCs w:val="24"/>
              </w:rPr>
              <w:t>передачи</w:t>
            </w:r>
          </w:p>
        </w:tc>
      </w:tr>
      <w:tr w:rsidR="00D632CD">
        <w:trPr>
          <w:trHeight w:hRule="exact" w:val="1366"/>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Телевизионный текст как разновидность медиатекста</w:t>
            </w:r>
          </w:p>
        </w:tc>
      </w:tr>
      <w:tr w:rsidR="00D632CD">
        <w:trPr>
          <w:trHeight w:hRule="exact" w:val="1366"/>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Понятие «телевизионного дискурса».</w:t>
            </w:r>
          </w:p>
          <w:p w:rsidR="00D632CD" w:rsidRDefault="00DE454E">
            <w:pPr>
              <w:spacing w:after="0" w:line="240" w:lineRule="auto"/>
              <w:jc w:val="both"/>
              <w:rPr>
                <w:sz w:val="24"/>
                <w:szCs w:val="24"/>
              </w:rPr>
            </w:pPr>
            <w:r>
              <w:rPr>
                <w:rFonts w:ascii="Times New Roman" w:hAnsi="Times New Roman" w:cs="Times New Roman"/>
                <w:color w:val="000000"/>
                <w:sz w:val="24"/>
                <w:szCs w:val="24"/>
              </w:rPr>
              <w:t>2. Специфика телевизионной речи.</w:t>
            </w:r>
          </w:p>
          <w:p w:rsidR="00D632CD" w:rsidRDefault="00DE454E">
            <w:pPr>
              <w:spacing w:after="0" w:line="240" w:lineRule="auto"/>
              <w:jc w:val="both"/>
              <w:rPr>
                <w:sz w:val="24"/>
                <w:szCs w:val="24"/>
              </w:rPr>
            </w:pPr>
            <w:r>
              <w:rPr>
                <w:rFonts w:ascii="Times New Roman" w:hAnsi="Times New Roman" w:cs="Times New Roman"/>
                <w:color w:val="000000"/>
                <w:sz w:val="24"/>
                <w:szCs w:val="24"/>
              </w:rPr>
              <w:t>3. Массово-информационный (новостной) теледискурс.</w:t>
            </w:r>
          </w:p>
          <w:p w:rsidR="00D632CD" w:rsidRDefault="00DE454E">
            <w:pPr>
              <w:spacing w:after="0" w:line="240" w:lineRule="auto"/>
              <w:jc w:val="both"/>
              <w:rPr>
                <w:sz w:val="24"/>
                <w:szCs w:val="24"/>
              </w:rPr>
            </w:pPr>
            <w:r>
              <w:rPr>
                <w:rFonts w:ascii="Times New Roman" w:hAnsi="Times New Roman" w:cs="Times New Roman"/>
                <w:color w:val="000000"/>
                <w:sz w:val="24"/>
                <w:szCs w:val="24"/>
              </w:rPr>
              <w:t>4. Формирования и коррекция картины мира массового адресата посредством новостного дискурса.</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редактирования радиопередачи</w:t>
            </w:r>
          </w:p>
        </w:tc>
      </w:tr>
      <w:tr w:rsidR="00D632CD">
        <w:trPr>
          <w:trHeight w:hRule="exact" w:val="353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История литературного редактирования радиотекста.</w:t>
            </w:r>
          </w:p>
          <w:p w:rsidR="00D632CD" w:rsidRDefault="00DE454E">
            <w:pPr>
              <w:spacing w:after="0" w:line="240" w:lineRule="auto"/>
              <w:jc w:val="both"/>
              <w:rPr>
                <w:sz w:val="24"/>
                <w:szCs w:val="24"/>
              </w:rPr>
            </w:pPr>
            <w:r>
              <w:rPr>
                <w:rFonts w:ascii="Times New Roman" w:hAnsi="Times New Roman" w:cs="Times New Roman"/>
                <w:color w:val="000000"/>
                <w:sz w:val="24"/>
                <w:szCs w:val="24"/>
              </w:rPr>
              <w:t>2.  Понятие о литературной норме.</w:t>
            </w:r>
          </w:p>
          <w:p w:rsidR="00D632CD" w:rsidRDefault="00DE454E">
            <w:pPr>
              <w:spacing w:after="0" w:line="240" w:lineRule="auto"/>
              <w:jc w:val="both"/>
              <w:rPr>
                <w:sz w:val="24"/>
                <w:szCs w:val="24"/>
              </w:rPr>
            </w:pPr>
            <w:r>
              <w:rPr>
                <w:rFonts w:ascii="Times New Roman" w:hAnsi="Times New Roman" w:cs="Times New Roman"/>
                <w:color w:val="000000"/>
                <w:sz w:val="24"/>
                <w:szCs w:val="24"/>
              </w:rPr>
              <w:t>3. Основные ошибки, связанные с употреблением омонимов и паронимов.</w:t>
            </w:r>
          </w:p>
          <w:p w:rsidR="00D632CD" w:rsidRDefault="00DE454E">
            <w:pPr>
              <w:spacing w:after="0" w:line="240" w:lineRule="auto"/>
              <w:jc w:val="both"/>
              <w:rPr>
                <w:sz w:val="24"/>
                <w:szCs w:val="24"/>
              </w:rPr>
            </w:pPr>
            <w:r>
              <w:rPr>
                <w:rFonts w:ascii="Times New Roman" w:hAnsi="Times New Roman" w:cs="Times New Roman"/>
                <w:color w:val="000000"/>
                <w:sz w:val="24"/>
                <w:szCs w:val="24"/>
              </w:rPr>
              <w:t>4. Основные ошибки, связанные с нарушением грамматических норм.</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5. Основные стилистические ошибки.</w:t>
            </w:r>
          </w:p>
          <w:p w:rsidR="00D632CD" w:rsidRDefault="00DE454E">
            <w:pPr>
              <w:spacing w:after="0" w:line="240" w:lineRule="auto"/>
              <w:jc w:val="both"/>
              <w:rPr>
                <w:sz w:val="24"/>
                <w:szCs w:val="24"/>
              </w:rPr>
            </w:pPr>
            <w:r>
              <w:rPr>
                <w:rFonts w:ascii="Times New Roman" w:hAnsi="Times New Roman" w:cs="Times New Roman"/>
                <w:color w:val="000000"/>
                <w:sz w:val="24"/>
                <w:szCs w:val="24"/>
              </w:rPr>
              <w:t>6. Техника и виды правки.</w:t>
            </w:r>
          </w:p>
          <w:p w:rsidR="00D632CD" w:rsidRDefault="00DE454E">
            <w:pPr>
              <w:spacing w:after="0" w:line="240" w:lineRule="auto"/>
              <w:jc w:val="both"/>
              <w:rPr>
                <w:sz w:val="24"/>
                <w:szCs w:val="24"/>
              </w:rPr>
            </w:pPr>
            <w:r>
              <w:rPr>
                <w:rFonts w:ascii="Times New Roman" w:hAnsi="Times New Roman" w:cs="Times New Roman"/>
                <w:color w:val="000000"/>
                <w:sz w:val="24"/>
                <w:szCs w:val="24"/>
              </w:rPr>
              <w:t>7. Отличие устной речи от письменной. Устная форма письменной речи. Что такое стенограмма.</w:t>
            </w:r>
          </w:p>
          <w:p w:rsidR="00D632CD" w:rsidRDefault="00DE454E">
            <w:pPr>
              <w:spacing w:after="0" w:line="240" w:lineRule="auto"/>
              <w:jc w:val="both"/>
              <w:rPr>
                <w:sz w:val="24"/>
                <w:szCs w:val="24"/>
              </w:rPr>
            </w:pPr>
            <w:r>
              <w:rPr>
                <w:rFonts w:ascii="Times New Roman" w:hAnsi="Times New Roman" w:cs="Times New Roman"/>
                <w:color w:val="000000"/>
                <w:sz w:val="24"/>
                <w:szCs w:val="24"/>
              </w:rPr>
              <w:t>8. Построение интервью.</w:t>
            </w:r>
          </w:p>
          <w:p w:rsidR="00D632CD" w:rsidRDefault="00DE454E">
            <w:pPr>
              <w:spacing w:after="0" w:line="240" w:lineRule="auto"/>
              <w:jc w:val="both"/>
              <w:rPr>
                <w:sz w:val="24"/>
                <w:szCs w:val="24"/>
              </w:rPr>
            </w:pPr>
            <w:r>
              <w:rPr>
                <w:rFonts w:ascii="Times New Roman" w:hAnsi="Times New Roman" w:cs="Times New Roman"/>
                <w:color w:val="000000"/>
                <w:sz w:val="24"/>
                <w:szCs w:val="24"/>
              </w:rPr>
              <w:t>9. Упражнения на сложность текста.</w:t>
            </w:r>
          </w:p>
          <w:p w:rsidR="00D632CD" w:rsidRDefault="00DE454E">
            <w:pPr>
              <w:spacing w:after="0" w:line="240" w:lineRule="auto"/>
              <w:jc w:val="both"/>
              <w:rPr>
                <w:sz w:val="24"/>
                <w:szCs w:val="24"/>
              </w:rPr>
            </w:pPr>
            <w:r>
              <w:rPr>
                <w:rFonts w:ascii="Times New Roman" w:hAnsi="Times New Roman" w:cs="Times New Roman"/>
                <w:color w:val="000000"/>
                <w:sz w:val="24"/>
                <w:szCs w:val="24"/>
              </w:rPr>
              <w:t>Цифры, цитаты в текстах.</w:t>
            </w:r>
          </w:p>
          <w:p w:rsidR="00D632CD" w:rsidRDefault="00DE454E">
            <w:pPr>
              <w:spacing w:after="0" w:line="240" w:lineRule="auto"/>
              <w:jc w:val="both"/>
              <w:rPr>
                <w:sz w:val="24"/>
                <w:szCs w:val="24"/>
              </w:rPr>
            </w:pPr>
            <w:r>
              <w:rPr>
                <w:rFonts w:ascii="Times New Roman" w:hAnsi="Times New Roman" w:cs="Times New Roman"/>
                <w:color w:val="000000"/>
                <w:sz w:val="24"/>
                <w:szCs w:val="24"/>
              </w:rPr>
              <w:t>10. Фоника. Основные ошибки, связанные со звучанием речи.</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Радийный текст</w:t>
            </w:r>
          </w:p>
        </w:tc>
      </w:tr>
      <w:tr w:rsidR="00D632CD">
        <w:trPr>
          <w:trHeight w:hRule="exact" w:val="163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Радиодискурс и радиотекст: к вопросу о специфике.</w:t>
            </w:r>
          </w:p>
          <w:p w:rsidR="00D632CD" w:rsidRDefault="00DE454E">
            <w:pPr>
              <w:spacing w:after="0" w:line="240" w:lineRule="auto"/>
              <w:jc w:val="both"/>
              <w:rPr>
                <w:sz w:val="24"/>
                <w:szCs w:val="24"/>
              </w:rPr>
            </w:pPr>
            <w:r>
              <w:rPr>
                <w:rFonts w:ascii="Times New Roman" w:hAnsi="Times New Roman" w:cs="Times New Roman"/>
                <w:color w:val="000000"/>
                <w:sz w:val="24"/>
                <w:szCs w:val="24"/>
              </w:rPr>
              <w:t>2. Языковая и текстовая неоднородность радиодискурса.</w:t>
            </w:r>
          </w:p>
          <w:p w:rsidR="00D632CD" w:rsidRDefault="00DE454E">
            <w:pPr>
              <w:spacing w:after="0" w:line="240" w:lineRule="auto"/>
              <w:jc w:val="both"/>
              <w:rPr>
                <w:sz w:val="24"/>
                <w:szCs w:val="24"/>
              </w:rPr>
            </w:pPr>
            <w:r>
              <w:rPr>
                <w:rFonts w:ascii="Times New Roman" w:hAnsi="Times New Roman" w:cs="Times New Roman"/>
                <w:color w:val="000000"/>
                <w:sz w:val="24"/>
                <w:szCs w:val="24"/>
              </w:rPr>
              <w:t>3. Современное развлекательное радиовещание.</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4. Специфика «спонтанного» радиодискурса. особенности создания комического эффекта в условиях радиопередачи</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Понятие и основные принципы рерайта текстов</w:t>
            </w:r>
          </w:p>
        </w:tc>
      </w:tr>
      <w:tr w:rsidR="00D632CD">
        <w:trPr>
          <w:trHeight w:hRule="exact" w:val="163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 Понятие и основные принципы рерайта текстов.</w:t>
            </w:r>
          </w:p>
          <w:p w:rsidR="00D632CD" w:rsidRDefault="00DE454E">
            <w:pPr>
              <w:spacing w:after="0" w:line="240" w:lineRule="auto"/>
              <w:jc w:val="both"/>
              <w:rPr>
                <w:sz w:val="24"/>
                <w:szCs w:val="24"/>
              </w:rPr>
            </w:pPr>
            <w:r>
              <w:rPr>
                <w:rFonts w:ascii="Times New Roman" w:hAnsi="Times New Roman" w:cs="Times New Roman"/>
                <w:color w:val="000000"/>
                <w:sz w:val="24"/>
                <w:szCs w:val="24"/>
              </w:rPr>
              <w:t>• Работа с источниками информации в процессе подготовки текстов к рерайту.</w:t>
            </w:r>
          </w:p>
          <w:p w:rsidR="00D632CD" w:rsidRDefault="00DE454E">
            <w:pPr>
              <w:spacing w:after="0" w:line="240" w:lineRule="auto"/>
              <w:jc w:val="both"/>
              <w:rPr>
                <w:sz w:val="24"/>
                <w:szCs w:val="24"/>
              </w:rPr>
            </w:pPr>
            <w:r>
              <w:rPr>
                <w:rFonts w:ascii="Times New Roman" w:hAnsi="Times New Roman" w:cs="Times New Roman"/>
                <w:color w:val="000000"/>
                <w:sz w:val="24"/>
                <w:szCs w:val="24"/>
              </w:rPr>
              <w:t>• Технология рерайтинга («рерайт по шагам») на примере текстов новостного характера.</w:t>
            </w:r>
          </w:p>
          <w:p w:rsidR="00D632CD" w:rsidRDefault="00DE454E">
            <w:pPr>
              <w:spacing w:after="0" w:line="240" w:lineRule="auto"/>
              <w:jc w:val="both"/>
              <w:rPr>
                <w:sz w:val="24"/>
                <w:szCs w:val="24"/>
              </w:rPr>
            </w:pPr>
            <w:r>
              <w:rPr>
                <w:rFonts w:ascii="Times New Roman" w:hAnsi="Times New Roman" w:cs="Times New Roman"/>
                <w:color w:val="000000"/>
                <w:sz w:val="24"/>
                <w:szCs w:val="24"/>
              </w:rPr>
              <w:t>• Тексты для разных платформ: общность и</w:t>
            </w:r>
          </w:p>
          <w:p w:rsidR="00D632CD" w:rsidRDefault="00DE454E">
            <w:pPr>
              <w:spacing w:after="0" w:line="240" w:lineRule="auto"/>
              <w:jc w:val="both"/>
              <w:rPr>
                <w:sz w:val="24"/>
                <w:szCs w:val="24"/>
              </w:rPr>
            </w:pPr>
            <w:r>
              <w:rPr>
                <w:rFonts w:ascii="Times New Roman" w:hAnsi="Times New Roman" w:cs="Times New Roman"/>
                <w:color w:val="000000"/>
                <w:sz w:val="24"/>
                <w:szCs w:val="24"/>
              </w:rPr>
              <w:t>• Заголовки, лиды, концовки как способы привлечь читателя при рерайте текстов.</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Актерское мастерство</w:t>
            </w:r>
          </w:p>
        </w:tc>
      </w:tr>
      <w:tr w:rsidR="00D632CD">
        <w:trPr>
          <w:trHeight w:hRule="exact" w:val="163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Система Станиславского в практическом применении. Методики М. Чехова, биомеханика Мейерхольда. Театр переживания и условный театр.</w:t>
            </w:r>
          </w:p>
          <w:p w:rsidR="00D632CD" w:rsidRDefault="00DE454E">
            <w:pPr>
              <w:spacing w:after="0" w:line="240" w:lineRule="auto"/>
              <w:jc w:val="both"/>
              <w:rPr>
                <w:sz w:val="24"/>
                <w:szCs w:val="24"/>
              </w:rPr>
            </w:pPr>
            <w:r>
              <w:rPr>
                <w:rFonts w:ascii="Times New Roman" w:hAnsi="Times New Roman" w:cs="Times New Roman"/>
                <w:color w:val="000000"/>
                <w:sz w:val="24"/>
                <w:szCs w:val="24"/>
              </w:rPr>
              <w:t>2. Постановка задачи актеру – процесс и результат.</w:t>
            </w:r>
          </w:p>
          <w:p w:rsidR="00D632CD" w:rsidRDefault="00DE454E">
            <w:pPr>
              <w:spacing w:after="0" w:line="240" w:lineRule="auto"/>
              <w:jc w:val="both"/>
              <w:rPr>
                <w:sz w:val="24"/>
                <w:szCs w:val="24"/>
              </w:rPr>
            </w:pPr>
            <w:r>
              <w:rPr>
                <w:rFonts w:ascii="Times New Roman" w:hAnsi="Times New Roman" w:cs="Times New Roman"/>
                <w:color w:val="000000"/>
                <w:sz w:val="24"/>
                <w:szCs w:val="24"/>
              </w:rPr>
              <w:t>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rsidR="00D632CD">
        <w:trPr>
          <w:trHeight w:hRule="exact" w:val="14"/>
        </w:trPr>
        <w:tc>
          <w:tcPr>
            <w:tcW w:w="9640" w:type="dxa"/>
          </w:tcPr>
          <w:p w:rsidR="00D632CD" w:rsidRDefault="00D632CD"/>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jc w:val="center"/>
              <w:rPr>
                <w:sz w:val="24"/>
                <w:szCs w:val="24"/>
              </w:rPr>
            </w:pPr>
            <w:r>
              <w:rPr>
                <w:rFonts w:ascii="Times New Roman" w:hAnsi="Times New Roman" w:cs="Times New Roman"/>
                <w:b/>
                <w:color w:val="000000"/>
                <w:sz w:val="24"/>
                <w:szCs w:val="24"/>
              </w:rPr>
              <w:t>Культура и техника речи.</w:t>
            </w:r>
          </w:p>
        </w:tc>
      </w:tr>
      <w:tr w:rsidR="00D632CD">
        <w:trPr>
          <w:trHeight w:hRule="exact" w:val="353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1. Техника речи</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rsidR="00D632CD" w:rsidRDefault="00DE454E">
            <w:pPr>
              <w:spacing w:after="0" w:line="240" w:lineRule="auto"/>
              <w:jc w:val="both"/>
              <w:rPr>
                <w:sz w:val="24"/>
                <w:szCs w:val="24"/>
              </w:rPr>
            </w:pPr>
            <w:r>
              <w:rPr>
                <w:rFonts w:ascii="Times New Roman" w:hAnsi="Times New Roman" w:cs="Times New Roman"/>
                <w:color w:val="000000"/>
                <w:sz w:val="24"/>
                <w:szCs w:val="24"/>
              </w:rPr>
              <w:t>3. Выразительное чтение с элементами актерского мастерства:</w:t>
            </w:r>
          </w:p>
          <w:p w:rsidR="00D632CD" w:rsidRDefault="00DE454E">
            <w:pPr>
              <w:spacing w:after="0" w:line="240" w:lineRule="auto"/>
              <w:jc w:val="both"/>
              <w:rPr>
                <w:sz w:val="24"/>
                <w:szCs w:val="24"/>
              </w:rPr>
            </w:pPr>
            <w:r>
              <w:rPr>
                <w:rFonts w:ascii="Times New Roman" w:hAnsi="Times New Roman" w:cs="Times New Roman"/>
                <w:color w:val="000000"/>
                <w:sz w:val="24"/>
                <w:szCs w:val="24"/>
              </w:rPr>
              <w:t>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rsidR="00D632CD" w:rsidRDefault="00DE454E">
            <w:pPr>
              <w:spacing w:after="0" w:line="240" w:lineRule="auto"/>
              <w:jc w:val="both"/>
              <w:rPr>
                <w:sz w:val="24"/>
                <w:szCs w:val="24"/>
              </w:rPr>
            </w:pPr>
            <w:r>
              <w:rPr>
                <w:rFonts w:ascii="Times New Roman" w:hAnsi="Times New Roman" w:cs="Times New Roman"/>
                <w:color w:val="000000"/>
                <w:sz w:val="24"/>
                <w:szCs w:val="24"/>
              </w:rPr>
              <w:t>5. Подготовка к передаче</w:t>
            </w:r>
          </w:p>
          <w:p w:rsidR="00D632CD" w:rsidRDefault="00DE454E">
            <w:pPr>
              <w:spacing w:after="0" w:line="240" w:lineRule="auto"/>
              <w:jc w:val="both"/>
              <w:rPr>
                <w:sz w:val="24"/>
                <w:szCs w:val="24"/>
              </w:rPr>
            </w:pPr>
            <w:r>
              <w:rPr>
                <w:rFonts w:ascii="Times New Roman" w:hAnsi="Times New Roman" w:cs="Times New Roman"/>
                <w:color w:val="000000"/>
                <w:sz w:val="24"/>
                <w:szCs w:val="24"/>
              </w:rPr>
              <w:t>6. Особенность работы в живом эфире, импровизация. Оптимальное творческое состояние.</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32CD">
        <w:trPr>
          <w:trHeight w:hRule="exact" w:val="855"/>
        </w:trPr>
        <w:tc>
          <w:tcPr>
            <w:tcW w:w="9654" w:type="dxa"/>
            <w:gridSpan w:val="2"/>
            <w:shd w:val="clear" w:color="000000" w:fill="FFFFFF"/>
            <w:tcMar>
              <w:left w:w="34" w:type="dxa"/>
              <w:right w:w="34" w:type="dxa"/>
            </w:tcMar>
          </w:tcPr>
          <w:p w:rsidR="00D632CD" w:rsidRDefault="00D632CD">
            <w:pPr>
              <w:spacing w:after="0" w:line="240" w:lineRule="auto"/>
              <w:rPr>
                <w:sz w:val="24"/>
                <w:szCs w:val="24"/>
              </w:rPr>
            </w:pPr>
          </w:p>
          <w:p w:rsidR="00D632CD" w:rsidRDefault="00DE45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32CD">
        <w:trPr>
          <w:trHeight w:hRule="exact" w:val="4912"/>
        </w:trPr>
        <w:tc>
          <w:tcPr>
            <w:tcW w:w="9654" w:type="dxa"/>
            <w:gridSpan w:val="2"/>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2022.</w:t>
            </w:r>
          </w:p>
          <w:p w:rsidR="00D632CD" w:rsidRDefault="00DE45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32CD" w:rsidRDefault="00DE45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32CD" w:rsidRDefault="00DE45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32CD">
        <w:trPr>
          <w:trHeight w:hRule="exact" w:val="138"/>
        </w:trPr>
        <w:tc>
          <w:tcPr>
            <w:tcW w:w="285" w:type="dxa"/>
          </w:tcPr>
          <w:p w:rsidR="00D632CD" w:rsidRDefault="00D632CD"/>
        </w:tc>
        <w:tc>
          <w:tcPr>
            <w:tcW w:w="9356" w:type="dxa"/>
          </w:tcPr>
          <w:p w:rsidR="00D632CD" w:rsidRDefault="00D632CD"/>
        </w:tc>
      </w:tr>
      <w:tr w:rsidR="00D632CD">
        <w:trPr>
          <w:trHeight w:hRule="exact" w:val="855"/>
        </w:trPr>
        <w:tc>
          <w:tcPr>
            <w:tcW w:w="9654" w:type="dxa"/>
            <w:gridSpan w:val="2"/>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32CD" w:rsidRDefault="00DE454E">
            <w:pPr>
              <w:spacing w:after="0" w:line="240" w:lineRule="auto"/>
              <w:rPr>
                <w:sz w:val="24"/>
                <w:szCs w:val="24"/>
              </w:rPr>
            </w:pPr>
            <w:r>
              <w:rPr>
                <w:rFonts w:ascii="Times New Roman" w:hAnsi="Times New Roman" w:cs="Times New Roman"/>
                <w:b/>
                <w:color w:val="000000"/>
                <w:sz w:val="24"/>
                <w:szCs w:val="24"/>
              </w:rPr>
              <w:t>Основная:</w:t>
            </w:r>
          </w:p>
        </w:tc>
      </w:tr>
      <w:tr w:rsidR="00D632CD">
        <w:trPr>
          <w:trHeight w:hRule="exact" w:val="1366"/>
        </w:trPr>
        <w:tc>
          <w:tcPr>
            <w:tcW w:w="9654" w:type="dxa"/>
            <w:gridSpan w:val="2"/>
            <w:shd w:val="clear" w:color="000000" w:fill="FFFFFF"/>
            <w:tcMar>
              <w:left w:w="34" w:type="dxa"/>
              <w:right w:w="34" w:type="dxa"/>
            </w:tcMar>
          </w:tcPr>
          <w:p w:rsidR="00D632CD" w:rsidRDefault="00DE45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19E1">
                <w:rPr>
                  <w:rStyle w:val="a3"/>
                </w:rPr>
                <w:t>https://urait.ru/bcode/434444</w:t>
              </w:r>
            </w:hyperlink>
            <w:r>
              <w:t xml:space="preserve"> </w:t>
            </w:r>
          </w:p>
        </w:tc>
      </w:tr>
      <w:tr w:rsidR="00D632CD">
        <w:trPr>
          <w:trHeight w:hRule="exact" w:val="826"/>
        </w:trPr>
        <w:tc>
          <w:tcPr>
            <w:tcW w:w="9654" w:type="dxa"/>
            <w:gridSpan w:val="2"/>
            <w:shd w:val="clear" w:color="000000" w:fill="FFFFFF"/>
            <w:tcMar>
              <w:left w:w="34" w:type="dxa"/>
              <w:right w:w="34" w:type="dxa"/>
            </w:tcMar>
          </w:tcPr>
          <w:p w:rsidR="00D632CD" w:rsidRDefault="00DE45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19E1">
                <w:rPr>
                  <w:rStyle w:val="a3"/>
                </w:rPr>
                <w:t>https://urait.ru/bcode/445761</w:t>
              </w:r>
            </w:hyperlink>
            <w:r>
              <w:t xml:space="preserve"> </w:t>
            </w:r>
          </w:p>
        </w:tc>
      </w:tr>
      <w:tr w:rsidR="00D632CD">
        <w:trPr>
          <w:trHeight w:hRule="exact" w:val="1366"/>
        </w:trPr>
        <w:tc>
          <w:tcPr>
            <w:tcW w:w="9654" w:type="dxa"/>
            <w:gridSpan w:val="2"/>
            <w:shd w:val="clear" w:color="000000" w:fill="FFFFFF"/>
            <w:tcMar>
              <w:left w:w="34" w:type="dxa"/>
              <w:right w:w="34" w:type="dxa"/>
            </w:tcMar>
          </w:tcPr>
          <w:p w:rsidR="00D632CD" w:rsidRDefault="00DE45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19E1">
                <w:rPr>
                  <w:rStyle w:val="a3"/>
                </w:rPr>
                <w:t>https://urait.ru/bcode/434443</w:t>
              </w:r>
            </w:hyperlink>
            <w:r>
              <w:t xml:space="preserve"> </w:t>
            </w:r>
          </w:p>
        </w:tc>
      </w:tr>
      <w:tr w:rsidR="00D632CD">
        <w:trPr>
          <w:trHeight w:hRule="exact" w:val="277"/>
        </w:trPr>
        <w:tc>
          <w:tcPr>
            <w:tcW w:w="285" w:type="dxa"/>
          </w:tcPr>
          <w:p w:rsidR="00D632CD" w:rsidRDefault="00D632CD"/>
        </w:tc>
        <w:tc>
          <w:tcPr>
            <w:tcW w:w="9370"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i/>
                <w:color w:val="000000"/>
                <w:sz w:val="24"/>
                <w:szCs w:val="24"/>
              </w:rPr>
              <w:t>Дополнительная:</w:t>
            </w:r>
          </w:p>
        </w:tc>
      </w:tr>
      <w:tr w:rsidR="00D632CD">
        <w:trPr>
          <w:trHeight w:hRule="exact" w:val="26"/>
        </w:trPr>
        <w:tc>
          <w:tcPr>
            <w:tcW w:w="9654" w:type="dxa"/>
            <w:gridSpan w:val="2"/>
            <w:vMerge w:val="restart"/>
            <w:shd w:val="clear" w:color="000000" w:fill="FFFFFF"/>
            <w:tcMar>
              <w:left w:w="34" w:type="dxa"/>
              <w:right w:w="34" w:type="dxa"/>
            </w:tcMar>
          </w:tcPr>
          <w:p w:rsidR="00D632CD" w:rsidRDefault="00DE45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19E1">
                <w:rPr>
                  <w:rStyle w:val="a3"/>
                </w:rPr>
                <w:t>http://www.iprbookshop.ru/83126.html</w:t>
              </w:r>
            </w:hyperlink>
            <w:r>
              <w:t xml:space="preserve"> </w:t>
            </w:r>
          </w:p>
        </w:tc>
      </w:tr>
      <w:tr w:rsidR="00D632CD">
        <w:trPr>
          <w:trHeight w:hRule="exact" w:val="799"/>
        </w:trPr>
        <w:tc>
          <w:tcPr>
            <w:tcW w:w="9654" w:type="dxa"/>
            <w:gridSpan w:val="2"/>
            <w:vMerge/>
            <w:shd w:val="clear" w:color="000000" w:fill="FFFFFF"/>
            <w:tcMar>
              <w:left w:w="34" w:type="dxa"/>
              <w:right w:w="34" w:type="dxa"/>
            </w:tcMar>
          </w:tcPr>
          <w:p w:rsidR="00D632CD" w:rsidRDefault="00D632CD"/>
        </w:tc>
      </w:tr>
      <w:tr w:rsidR="00D632CD">
        <w:trPr>
          <w:trHeight w:hRule="exact" w:val="826"/>
        </w:trPr>
        <w:tc>
          <w:tcPr>
            <w:tcW w:w="9654" w:type="dxa"/>
            <w:gridSpan w:val="2"/>
            <w:shd w:val="clear" w:color="000000" w:fill="FFFFFF"/>
            <w:tcMar>
              <w:left w:w="34" w:type="dxa"/>
              <w:right w:w="34" w:type="dxa"/>
            </w:tcMar>
          </w:tcPr>
          <w:p w:rsidR="00D632CD" w:rsidRDefault="00DE45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Геймбух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19E1">
                <w:rPr>
                  <w:rStyle w:val="a3"/>
                </w:rPr>
                <w:t>https://www.biblio-online.ru/bcode/433094</w:t>
              </w:r>
            </w:hyperlink>
            <w:r>
              <w:t xml:space="preserve"> </w:t>
            </w:r>
          </w:p>
        </w:tc>
      </w:tr>
      <w:tr w:rsidR="00D632CD">
        <w:trPr>
          <w:trHeight w:hRule="exact" w:val="585"/>
        </w:trPr>
        <w:tc>
          <w:tcPr>
            <w:tcW w:w="9654" w:type="dxa"/>
            <w:gridSpan w:val="2"/>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32CD">
        <w:trPr>
          <w:trHeight w:hRule="exact" w:val="2554"/>
        </w:trPr>
        <w:tc>
          <w:tcPr>
            <w:tcW w:w="9654" w:type="dxa"/>
            <w:gridSpan w:val="2"/>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C19E1">
                <w:rPr>
                  <w:rStyle w:val="a3"/>
                  <w:rFonts w:ascii="Times New Roman" w:hAnsi="Times New Roman" w:cs="Times New Roman"/>
                  <w:sz w:val="24"/>
                  <w:szCs w:val="24"/>
                </w:rPr>
                <w:t>http://www.iprbookshop.ru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C19E1">
                <w:rPr>
                  <w:rStyle w:val="a3"/>
                  <w:rFonts w:ascii="Times New Roman" w:hAnsi="Times New Roman" w:cs="Times New Roman"/>
                  <w:sz w:val="24"/>
                  <w:szCs w:val="24"/>
                </w:rPr>
                <w:t>http://biblio-online.ru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C19E1">
                <w:rPr>
                  <w:rStyle w:val="a3"/>
                  <w:rFonts w:ascii="Times New Roman" w:hAnsi="Times New Roman" w:cs="Times New Roman"/>
                  <w:sz w:val="24"/>
                  <w:szCs w:val="24"/>
                </w:rPr>
                <w:t>http://window.edu.ru/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C19E1">
                <w:rPr>
                  <w:rStyle w:val="a3"/>
                  <w:rFonts w:ascii="Times New Roman" w:hAnsi="Times New Roman" w:cs="Times New Roman"/>
                  <w:sz w:val="24"/>
                  <w:szCs w:val="24"/>
                </w:rPr>
                <w:t>http://elibrary.ru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C19E1">
                <w:rPr>
                  <w:rStyle w:val="a3"/>
                  <w:rFonts w:ascii="Times New Roman" w:hAnsi="Times New Roman" w:cs="Times New Roman"/>
                  <w:sz w:val="24"/>
                  <w:szCs w:val="24"/>
                </w:rPr>
                <w:t>http://www.sciencedirect.com</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C19E1">
                <w:rPr>
                  <w:rStyle w:val="a3"/>
                  <w:rFonts w:ascii="Times New Roman" w:hAnsi="Times New Roman" w:cs="Times New Roman"/>
                  <w:sz w:val="24"/>
                  <w:szCs w:val="24"/>
                </w:rPr>
                <w:t>http://journals.cambridge.org</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C19E1">
                <w:rPr>
                  <w:rStyle w:val="a3"/>
                  <w:rFonts w:ascii="Times New Roman" w:hAnsi="Times New Roman" w:cs="Times New Roman"/>
                  <w:sz w:val="24"/>
                  <w:szCs w:val="24"/>
                </w:rPr>
                <w:t>http://www.oxfordjoumals.org</w:t>
              </w:r>
            </w:hyperlink>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7317"/>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FC19E1">
                <w:rPr>
                  <w:rStyle w:val="a3"/>
                  <w:rFonts w:ascii="Times New Roman" w:hAnsi="Times New Roman" w:cs="Times New Roman"/>
                  <w:sz w:val="24"/>
                  <w:szCs w:val="24"/>
                </w:rPr>
                <w:t>http://dic.academic.ru/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C19E1">
                <w:rPr>
                  <w:rStyle w:val="a3"/>
                  <w:rFonts w:ascii="Times New Roman" w:hAnsi="Times New Roman" w:cs="Times New Roman"/>
                  <w:sz w:val="24"/>
                  <w:szCs w:val="24"/>
                </w:rPr>
                <w:t>http://www.benran.ru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C19E1">
                <w:rPr>
                  <w:rStyle w:val="a3"/>
                  <w:rFonts w:ascii="Times New Roman" w:hAnsi="Times New Roman" w:cs="Times New Roman"/>
                  <w:sz w:val="24"/>
                  <w:szCs w:val="24"/>
                </w:rPr>
                <w:t>http://www.gks.ru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C19E1">
                <w:rPr>
                  <w:rStyle w:val="a3"/>
                  <w:rFonts w:ascii="Times New Roman" w:hAnsi="Times New Roman" w:cs="Times New Roman"/>
                  <w:sz w:val="24"/>
                  <w:szCs w:val="24"/>
                </w:rPr>
                <w:t>http://diss.rsl.ru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C19E1">
                <w:rPr>
                  <w:rStyle w:val="a3"/>
                  <w:rFonts w:ascii="Times New Roman" w:hAnsi="Times New Roman" w:cs="Times New Roman"/>
                  <w:sz w:val="24"/>
                  <w:szCs w:val="24"/>
                </w:rPr>
                <w:t>http://ru.spinform.ru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32CD" w:rsidRDefault="00DE4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32CD">
        <w:trPr>
          <w:trHeight w:hRule="exact" w:val="31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32CD">
        <w:trPr>
          <w:trHeight w:hRule="exact" w:val="7760"/>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32CD" w:rsidRDefault="00DE45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32CD" w:rsidRDefault="00DE45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32CD" w:rsidRDefault="00DE45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32CD" w:rsidRDefault="00DE45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32CD" w:rsidRDefault="00DE45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6055"/>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632CD" w:rsidRDefault="00DE45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32CD" w:rsidRDefault="00DE45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32CD" w:rsidRDefault="00DE45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32CD">
        <w:trPr>
          <w:trHeight w:hRule="exact" w:val="855"/>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32CD">
        <w:trPr>
          <w:trHeight w:hRule="exact" w:val="2989"/>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32CD" w:rsidRDefault="00DE45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32CD" w:rsidRDefault="00DE45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32CD" w:rsidRDefault="00DE45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32CD" w:rsidRDefault="00DE45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32CD" w:rsidRDefault="00DE45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32CD" w:rsidRDefault="00D632CD">
            <w:pPr>
              <w:spacing w:after="0" w:line="240" w:lineRule="auto"/>
              <w:jc w:val="both"/>
              <w:rPr>
                <w:sz w:val="24"/>
                <w:szCs w:val="24"/>
              </w:rPr>
            </w:pPr>
          </w:p>
          <w:p w:rsidR="00D632CD" w:rsidRDefault="00DE45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C19E1">
                <w:rPr>
                  <w:rStyle w:val="a3"/>
                  <w:rFonts w:ascii="Times New Roman" w:hAnsi="Times New Roman" w:cs="Times New Roman"/>
                  <w:sz w:val="24"/>
                  <w:szCs w:val="24"/>
                </w:rPr>
                <w:t>http://www.president.kremlin.ru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C19E1">
                <w:rPr>
                  <w:rStyle w:val="a3"/>
                  <w:rFonts w:ascii="Times New Roman" w:hAnsi="Times New Roman" w:cs="Times New Roman"/>
                  <w:sz w:val="24"/>
                  <w:szCs w:val="24"/>
                </w:rPr>
                <w:t>http://www.ict.edu.ru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32CD" w:rsidRDefault="00DE454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C19E1">
                <w:rPr>
                  <w:rStyle w:val="a3"/>
                  <w:rFonts w:ascii="Times New Roman" w:hAnsi="Times New Roman" w:cs="Times New Roman"/>
                  <w:sz w:val="24"/>
                  <w:szCs w:val="24"/>
                </w:rPr>
                <w:t>http://fgosvo.ru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C19E1">
                <w:rPr>
                  <w:rStyle w:val="a3"/>
                  <w:rFonts w:ascii="Times New Roman" w:hAnsi="Times New Roman" w:cs="Times New Roman"/>
                  <w:sz w:val="24"/>
                  <w:szCs w:val="24"/>
                </w:rPr>
                <w:t>http://pravo.gov.ru</w:t>
              </w:r>
            </w:hyperlink>
          </w:p>
        </w:tc>
      </w:tr>
      <w:tr w:rsidR="00D632CD">
        <w:trPr>
          <w:trHeight w:hRule="exact" w:val="30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C19E1">
                <w:rPr>
                  <w:rStyle w:val="a3"/>
                  <w:rFonts w:ascii="Times New Roman" w:hAnsi="Times New Roman" w:cs="Times New Roman"/>
                  <w:sz w:val="24"/>
                  <w:szCs w:val="24"/>
                </w:rPr>
                <w:t>http://edu.garant.ru/omga/</w:t>
              </w:r>
            </w:hyperlink>
          </w:p>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C19E1">
                <w:rPr>
                  <w:rStyle w:val="a3"/>
                  <w:rFonts w:ascii="Times New Roman" w:hAnsi="Times New Roman" w:cs="Times New Roman"/>
                  <w:sz w:val="24"/>
                  <w:szCs w:val="24"/>
                </w:rPr>
                <w:t>http://www.consultant.ru/edu/student/study/</w:t>
              </w:r>
            </w:hyperlink>
          </w:p>
        </w:tc>
      </w:tr>
      <w:tr w:rsidR="00D632CD">
        <w:trPr>
          <w:trHeight w:hRule="exact" w:val="314"/>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32CD">
        <w:trPr>
          <w:trHeight w:hRule="exact" w:val="1874"/>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32CD" w:rsidRDefault="00DE45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32CD" w:rsidRDefault="00DE45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5964"/>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632CD" w:rsidRDefault="00DE45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32CD" w:rsidRDefault="00DE45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32CD" w:rsidRDefault="00DE45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32CD" w:rsidRDefault="00DE45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32CD" w:rsidRDefault="00DE45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32CD" w:rsidRDefault="00DE45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32CD" w:rsidRDefault="00DE45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32CD" w:rsidRDefault="00DE45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32CD" w:rsidRDefault="00DE45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32CD" w:rsidRDefault="00DE45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32CD">
        <w:trPr>
          <w:trHeight w:hRule="exact" w:val="277"/>
        </w:trPr>
        <w:tc>
          <w:tcPr>
            <w:tcW w:w="9640" w:type="dxa"/>
          </w:tcPr>
          <w:p w:rsidR="00D632CD" w:rsidRDefault="00D632CD"/>
        </w:tc>
      </w:tr>
      <w:tr w:rsidR="00D632CD">
        <w:trPr>
          <w:trHeight w:hRule="exact" w:val="585"/>
        </w:trPr>
        <w:tc>
          <w:tcPr>
            <w:tcW w:w="9654" w:type="dxa"/>
            <w:shd w:val="clear" w:color="000000" w:fill="FFFFFF"/>
            <w:tcMar>
              <w:left w:w="34" w:type="dxa"/>
              <w:right w:w="34" w:type="dxa"/>
            </w:tcMar>
          </w:tcPr>
          <w:p w:rsidR="00D632CD" w:rsidRDefault="00DE45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32CD">
        <w:trPr>
          <w:trHeight w:hRule="exact" w:val="8564"/>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32CD" w:rsidRDefault="00DE45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32CD" w:rsidRDefault="00DE45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32CD" w:rsidRDefault="00DE45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32CD" w:rsidRDefault="00DE454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632CD" w:rsidRDefault="00DE4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CD">
        <w:trPr>
          <w:trHeight w:hRule="exact" w:val="5694"/>
        </w:trPr>
        <w:tc>
          <w:tcPr>
            <w:tcW w:w="9654" w:type="dxa"/>
            <w:shd w:val="clear" w:color="000000" w:fill="FFFFFF"/>
            <w:tcMar>
              <w:left w:w="34" w:type="dxa"/>
              <w:right w:w="34" w:type="dxa"/>
            </w:tcMar>
          </w:tcPr>
          <w:p w:rsidR="00D632CD" w:rsidRDefault="00DE454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632CD" w:rsidRDefault="00DE45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32CD" w:rsidRDefault="00D632CD"/>
    <w:sectPr w:rsidR="00D632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31453"/>
    <w:rsid w:val="00D632CD"/>
    <w:rsid w:val="00DE454E"/>
    <w:rsid w:val="00E209E2"/>
    <w:rsid w:val="00F33A7F"/>
    <w:rsid w:val="00FC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54E"/>
    <w:rPr>
      <w:color w:val="0563C1" w:themeColor="hyperlink"/>
      <w:u w:val="single"/>
    </w:rPr>
  </w:style>
  <w:style w:type="character" w:styleId="a4">
    <w:name w:val="Unresolved Mention"/>
    <w:basedOn w:val="a0"/>
    <w:uiPriority w:val="99"/>
    <w:semiHidden/>
    <w:unhideWhenUsed/>
    <w:rsid w:val="00DE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09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31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4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576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4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8200</Words>
  <Characters>46742</Characters>
  <Application>Microsoft Office Word</Application>
  <DocSecurity>0</DocSecurity>
  <Lines>389</Lines>
  <Paragraphs>109</Paragraphs>
  <ScaleCrop>false</ScaleCrop>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2022-2023_ФГОС3++2022_Бак-ОФО-Жур(22)_plx_Работа редактора на радио и телевидении</dc:title>
  <dc:creator>FastReport.NET</dc:creator>
  <cp:lastModifiedBy>Mark Bernstorf</cp:lastModifiedBy>
  <cp:revision>4</cp:revision>
  <dcterms:created xsi:type="dcterms:W3CDTF">2022-05-02T09:51:00Z</dcterms:created>
  <dcterms:modified xsi:type="dcterms:W3CDTF">2022-11-12T17:41:00Z</dcterms:modified>
</cp:coreProperties>
</file>